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D001FB" w:rsidP="0067379E">
      <w:pPr>
        <w:pStyle w:val="ac"/>
        <w:spacing w:before="240"/>
      </w:pPr>
      <w:r w:rsidRPr="00D001FB">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A6127D">
        <w:rPr>
          <w:rFonts w:hint="eastAsia"/>
        </w:rPr>
        <w:t xml:space="preserve">NB M2M- </w:t>
      </w:r>
      <w:r w:rsidR="00BF17BC" w:rsidRPr="00BF17BC">
        <w:t>Exception Report Latency</w:t>
      </w:r>
    </w:p>
    <w:p w:rsidR="00E43723" w:rsidRDefault="006837A1"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Background</w:t>
      </w:r>
    </w:p>
    <w:p w:rsidR="0014700D" w:rsidRDefault="00BF17BC" w:rsidP="006D41D0">
      <w:pPr>
        <w:spacing w:before="120" w:after="120" w:line="300" w:lineRule="auto"/>
        <w:jc w:val="both"/>
        <w:rPr>
          <w:rFonts w:eastAsia="SimSun"/>
          <w:sz w:val="22"/>
          <w:szCs w:val="22"/>
        </w:rPr>
      </w:pPr>
      <w:r w:rsidRPr="007D53F6">
        <w:rPr>
          <w:rFonts w:eastAsia="SimSun" w:hint="eastAsia"/>
          <w:sz w:val="22"/>
          <w:szCs w:val="22"/>
        </w:rPr>
        <w:t xml:space="preserve">At </w:t>
      </w:r>
      <w:r w:rsidRPr="007D53F6">
        <w:rPr>
          <w:rFonts w:eastAsia="SimSun"/>
          <w:sz w:val="22"/>
          <w:szCs w:val="22"/>
        </w:rPr>
        <w:t>GE</w:t>
      </w:r>
      <w:r w:rsidRPr="007D53F6">
        <w:rPr>
          <w:rFonts w:eastAsia="SimSun" w:hint="eastAsia"/>
          <w:sz w:val="22"/>
          <w:szCs w:val="22"/>
        </w:rPr>
        <w:t>RAN#</w:t>
      </w:r>
      <w:r w:rsidRPr="007D53F6">
        <w:rPr>
          <w:rFonts w:eastAsia="SimSun"/>
          <w:sz w:val="22"/>
          <w:szCs w:val="22"/>
        </w:rPr>
        <w:t>62</w:t>
      </w:r>
      <w:r w:rsidR="0014700D">
        <w:rPr>
          <w:rFonts w:eastAsia="SimSun"/>
          <w:sz w:val="22"/>
          <w:szCs w:val="22"/>
        </w:rPr>
        <w:t>,</w:t>
      </w:r>
      <w:r w:rsidRPr="007D53F6">
        <w:rPr>
          <w:rFonts w:eastAsia="SimSun" w:hint="eastAsia"/>
          <w:sz w:val="22"/>
          <w:szCs w:val="22"/>
        </w:rPr>
        <w:t xml:space="preserve"> a new SI was </w:t>
      </w:r>
      <w:r w:rsidRPr="007D53F6">
        <w:rPr>
          <w:rFonts w:eastAsia="SimSun"/>
          <w:sz w:val="22"/>
          <w:szCs w:val="22"/>
        </w:rPr>
        <w:t>agreed</w:t>
      </w:r>
      <w:r w:rsidRPr="007D53F6">
        <w:rPr>
          <w:rFonts w:eastAsia="SimSun" w:hint="eastAsia"/>
          <w:sz w:val="22"/>
          <w:szCs w:val="22"/>
        </w:rPr>
        <w:t xml:space="preserve"> to study </w:t>
      </w:r>
      <w:r w:rsidRPr="007D53F6">
        <w:rPr>
          <w:rFonts w:eastAsia="SimSun"/>
          <w:sz w:val="22"/>
          <w:szCs w:val="22"/>
        </w:rPr>
        <w:t>Cellular System Support for Ultra Low Complexity and Low Throughput Internet of Things</w:t>
      </w:r>
      <w:r w:rsidR="0014700D">
        <w:rPr>
          <w:rFonts w:eastAsia="SimSun"/>
          <w:sz w:val="22"/>
          <w:szCs w:val="22"/>
        </w:rPr>
        <w:t xml:space="preserve"> </w:t>
      </w:r>
      <w:r w:rsidR="00D001FB">
        <w:rPr>
          <w:rFonts w:eastAsia="SimSun"/>
          <w:sz w:val="22"/>
          <w:szCs w:val="22"/>
        </w:rPr>
        <w:fldChar w:fldCharType="begin"/>
      </w:r>
      <w:r w:rsidR="0014700D">
        <w:rPr>
          <w:rFonts w:eastAsia="SimSun"/>
          <w:sz w:val="22"/>
          <w:szCs w:val="22"/>
        </w:rPr>
        <w:instrText xml:space="preserve"> REF _Ref403412142 \n \h </w:instrText>
      </w:r>
      <w:r w:rsidR="00D001FB">
        <w:rPr>
          <w:rFonts w:eastAsia="SimSun"/>
          <w:sz w:val="22"/>
          <w:szCs w:val="22"/>
        </w:rPr>
      </w:r>
      <w:r w:rsidR="00D001FB">
        <w:rPr>
          <w:rFonts w:eastAsia="SimSun"/>
          <w:sz w:val="22"/>
          <w:szCs w:val="22"/>
        </w:rPr>
        <w:fldChar w:fldCharType="separate"/>
      </w:r>
      <w:r w:rsidR="0014700D">
        <w:rPr>
          <w:rFonts w:eastAsia="SimSun"/>
          <w:sz w:val="22"/>
          <w:szCs w:val="22"/>
        </w:rPr>
        <w:t>[1]</w:t>
      </w:r>
      <w:r w:rsidR="00D001FB">
        <w:rPr>
          <w:rFonts w:eastAsia="SimSun"/>
          <w:sz w:val="22"/>
          <w:szCs w:val="22"/>
        </w:rPr>
        <w:fldChar w:fldCharType="end"/>
      </w:r>
      <w:r w:rsidRPr="007D53F6">
        <w:rPr>
          <w:rFonts w:eastAsia="SimSun"/>
          <w:sz w:val="22"/>
          <w:szCs w:val="22"/>
        </w:rPr>
        <w:t>.</w:t>
      </w:r>
      <w:r w:rsidRPr="007D53F6">
        <w:rPr>
          <w:rFonts w:eastAsia="SimSun" w:hint="eastAsia"/>
          <w:sz w:val="22"/>
          <w:szCs w:val="22"/>
        </w:rPr>
        <w:t xml:space="preserve"> A </w:t>
      </w:r>
      <w:r w:rsidR="0014700D">
        <w:rPr>
          <w:rFonts w:eastAsia="SimSun"/>
          <w:sz w:val="22"/>
          <w:szCs w:val="22"/>
        </w:rPr>
        <w:t>r</w:t>
      </w:r>
      <w:r w:rsidRPr="007D53F6">
        <w:rPr>
          <w:rFonts w:eastAsia="SimSun" w:hint="eastAsia"/>
          <w:sz w:val="22"/>
          <w:szCs w:val="22"/>
        </w:rPr>
        <w:t xml:space="preserve">adio access technology </w:t>
      </w:r>
      <w:r w:rsidR="0014700D">
        <w:rPr>
          <w:rFonts w:eastAsia="SimSun"/>
          <w:sz w:val="22"/>
          <w:szCs w:val="22"/>
        </w:rPr>
        <w:t xml:space="preserve">referred to as NB M2M </w:t>
      </w:r>
      <w:r w:rsidR="00A352D0">
        <w:rPr>
          <w:rFonts w:eastAsia="SimSun"/>
          <w:sz w:val="22"/>
          <w:szCs w:val="22"/>
        </w:rPr>
        <w:t>has</w:t>
      </w:r>
      <w:r w:rsidRPr="007D53F6">
        <w:rPr>
          <w:rFonts w:eastAsia="SimSun" w:hint="eastAsia"/>
          <w:sz w:val="22"/>
          <w:szCs w:val="22"/>
        </w:rPr>
        <w:t xml:space="preserve"> </w:t>
      </w:r>
      <w:r w:rsidR="00A352D0">
        <w:rPr>
          <w:rFonts w:eastAsia="SimSun"/>
          <w:sz w:val="22"/>
          <w:szCs w:val="22"/>
        </w:rPr>
        <w:t xml:space="preserve">been </w:t>
      </w:r>
      <w:r w:rsidRPr="007D53F6">
        <w:rPr>
          <w:rFonts w:eastAsia="SimSun" w:hint="eastAsia"/>
          <w:sz w:val="22"/>
          <w:szCs w:val="22"/>
        </w:rPr>
        <w:t>introduce</w:t>
      </w:r>
      <w:r>
        <w:rPr>
          <w:rFonts w:eastAsia="SimSun" w:hint="eastAsia"/>
          <w:sz w:val="22"/>
          <w:szCs w:val="22"/>
        </w:rPr>
        <w:t>d</w:t>
      </w:r>
      <w:r w:rsidRPr="003F5A90">
        <w:rPr>
          <w:rFonts w:eastAsia="SimSun" w:hint="eastAsia"/>
          <w:sz w:val="22"/>
          <w:szCs w:val="22"/>
        </w:rPr>
        <w:t xml:space="preserve"> </w:t>
      </w:r>
      <w:r w:rsidR="0014700D">
        <w:rPr>
          <w:rFonts w:eastAsia="SimSun"/>
          <w:sz w:val="22"/>
          <w:szCs w:val="22"/>
        </w:rPr>
        <w:t>as a candidate solution</w:t>
      </w:r>
      <w:r w:rsidR="00A352D0">
        <w:rPr>
          <w:rFonts w:eastAsia="SimSun"/>
          <w:sz w:val="22"/>
          <w:szCs w:val="22"/>
        </w:rPr>
        <w:t xml:space="preserve"> </w:t>
      </w:r>
      <w:r w:rsidR="00D001FB">
        <w:rPr>
          <w:rFonts w:eastAsia="SimSun"/>
          <w:sz w:val="22"/>
          <w:szCs w:val="22"/>
        </w:rPr>
        <w:fldChar w:fldCharType="begin"/>
      </w:r>
      <w:r w:rsidR="00A352D0">
        <w:rPr>
          <w:rFonts w:eastAsia="SimSun"/>
          <w:sz w:val="22"/>
          <w:szCs w:val="22"/>
        </w:rPr>
        <w:instrText xml:space="preserve"> REF _Ref412963886 \n \h </w:instrText>
      </w:r>
      <w:r w:rsidR="00D001FB">
        <w:rPr>
          <w:rFonts w:eastAsia="SimSun"/>
          <w:sz w:val="22"/>
          <w:szCs w:val="22"/>
        </w:rPr>
      </w:r>
      <w:r w:rsidR="00D001FB">
        <w:rPr>
          <w:rFonts w:eastAsia="SimSun"/>
          <w:sz w:val="22"/>
          <w:szCs w:val="22"/>
        </w:rPr>
        <w:fldChar w:fldCharType="separate"/>
      </w:r>
      <w:r w:rsidR="00A352D0">
        <w:rPr>
          <w:rFonts w:eastAsia="SimSun"/>
          <w:sz w:val="22"/>
          <w:szCs w:val="22"/>
        </w:rPr>
        <w:t>[2]</w:t>
      </w:r>
      <w:r w:rsidR="00D001FB">
        <w:rPr>
          <w:rFonts w:eastAsia="SimSun"/>
          <w:sz w:val="22"/>
          <w:szCs w:val="22"/>
        </w:rPr>
        <w:fldChar w:fldCharType="end"/>
      </w:r>
      <w:r w:rsidR="003F5A90" w:rsidRPr="003F5A90">
        <w:rPr>
          <w:rFonts w:eastAsia="SimSun" w:hint="eastAsia"/>
          <w:sz w:val="22"/>
          <w:szCs w:val="22"/>
        </w:rPr>
        <w:t xml:space="preserve">. </w:t>
      </w:r>
    </w:p>
    <w:p w:rsidR="00BF17BC" w:rsidRPr="003F5A90" w:rsidRDefault="00BF17BC" w:rsidP="006D41D0">
      <w:pPr>
        <w:spacing w:before="120" w:after="120" w:line="300" w:lineRule="auto"/>
        <w:jc w:val="both"/>
        <w:rPr>
          <w:rFonts w:eastAsia="SimSun"/>
          <w:sz w:val="22"/>
          <w:szCs w:val="22"/>
        </w:rPr>
      </w:pPr>
      <w:r w:rsidRPr="003F5A90">
        <w:rPr>
          <w:rFonts w:eastAsia="SimSun"/>
          <w:sz w:val="22"/>
          <w:szCs w:val="22"/>
        </w:rPr>
        <w:t>In this contribution, the exception report latency</w:t>
      </w:r>
      <w:r w:rsidR="003F5A90" w:rsidRPr="003F5A90">
        <w:rPr>
          <w:rFonts w:eastAsia="SimSun" w:hint="eastAsia"/>
          <w:sz w:val="22"/>
          <w:szCs w:val="22"/>
        </w:rPr>
        <w:t xml:space="preserve"> </w:t>
      </w:r>
      <w:r w:rsidR="0014700D">
        <w:rPr>
          <w:rFonts w:eastAsia="SimSun"/>
          <w:sz w:val="22"/>
          <w:szCs w:val="22"/>
        </w:rPr>
        <w:t>is analysed for the</w:t>
      </w:r>
      <w:r w:rsidR="003F5A90" w:rsidRPr="003F5A90">
        <w:rPr>
          <w:rFonts w:eastAsia="SimSun" w:hint="eastAsia"/>
          <w:sz w:val="22"/>
          <w:szCs w:val="22"/>
        </w:rPr>
        <w:t xml:space="preserve"> NB M2M</w:t>
      </w:r>
      <w:r w:rsidRPr="003F5A90">
        <w:rPr>
          <w:rFonts w:eastAsia="SimSun"/>
          <w:sz w:val="22"/>
          <w:szCs w:val="22"/>
        </w:rPr>
        <w:t xml:space="preserve"> </w:t>
      </w:r>
      <w:r w:rsidR="0014700D">
        <w:rPr>
          <w:rFonts w:eastAsia="SimSun"/>
          <w:sz w:val="22"/>
          <w:szCs w:val="22"/>
        </w:rPr>
        <w:t xml:space="preserve">solution, based on </w:t>
      </w:r>
      <w:r w:rsidRPr="003F5A90">
        <w:rPr>
          <w:rFonts w:eastAsia="SimSun"/>
          <w:sz w:val="22"/>
          <w:szCs w:val="22"/>
        </w:rPr>
        <w:t>the agreed</w:t>
      </w:r>
      <w:r w:rsidR="003F5A90" w:rsidRPr="003F5A90">
        <w:rPr>
          <w:rFonts w:eastAsia="SimSun" w:hint="eastAsia"/>
          <w:sz w:val="22"/>
          <w:szCs w:val="22"/>
        </w:rPr>
        <w:t xml:space="preserve"> </w:t>
      </w:r>
      <w:r w:rsidR="003F5A90" w:rsidRPr="003F5A90">
        <w:rPr>
          <w:rFonts w:eastAsia="SimSun"/>
          <w:sz w:val="22"/>
          <w:szCs w:val="22"/>
        </w:rPr>
        <w:t>methodology</w:t>
      </w:r>
      <w:r w:rsidR="003F5A90" w:rsidRPr="003F5A90">
        <w:rPr>
          <w:rFonts w:eastAsia="SimSun" w:hint="eastAsia"/>
          <w:sz w:val="22"/>
          <w:szCs w:val="22"/>
        </w:rPr>
        <w:t xml:space="preserve"> in </w:t>
      </w:r>
      <w:r w:rsidR="00D001FB">
        <w:rPr>
          <w:rFonts w:eastAsia="SimSun"/>
          <w:sz w:val="22"/>
          <w:szCs w:val="22"/>
        </w:rPr>
        <w:fldChar w:fldCharType="begin"/>
      </w:r>
      <w:r w:rsidR="00C95786">
        <w:rPr>
          <w:rFonts w:eastAsia="SimSun"/>
          <w:sz w:val="22"/>
          <w:szCs w:val="22"/>
        </w:rPr>
        <w:instrText xml:space="preserve"> </w:instrText>
      </w:r>
      <w:r w:rsidR="00C95786">
        <w:rPr>
          <w:rFonts w:eastAsia="SimSun" w:hint="eastAsia"/>
          <w:sz w:val="22"/>
          <w:szCs w:val="22"/>
        </w:rPr>
        <w:instrText>REF _Ref412964058 \n \h</w:instrText>
      </w:r>
      <w:r w:rsidR="00C95786">
        <w:rPr>
          <w:rFonts w:eastAsia="SimSun"/>
          <w:sz w:val="22"/>
          <w:szCs w:val="22"/>
        </w:rPr>
        <w:instrText xml:space="preserve"> </w:instrText>
      </w:r>
      <w:r w:rsidR="00D001FB">
        <w:rPr>
          <w:rFonts w:eastAsia="SimSun"/>
          <w:sz w:val="22"/>
          <w:szCs w:val="22"/>
        </w:rPr>
      </w:r>
      <w:r w:rsidR="00D001FB">
        <w:rPr>
          <w:rFonts w:eastAsia="SimSun"/>
          <w:sz w:val="22"/>
          <w:szCs w:val="22"/>
        </w:rPr>
        <w:fldChar w:fldCharType="separate"/>
      </w:r>
      <w:r w:rsidR="00C95786">
        <w:rPr>
          <w:rFonts w:eastAsia="SimSun"/>
          <w:sz w:val="22"/>
          <w:szCs w:val="22"/>
        </w:rPr>
        <w:t>[3]</w:t>
      </w:r>
      <w:r w:rsidR="00D001FB">
        <w:rPr>
          <w:rFonts w:eastAsia="SimSun"/>
          <w:sz w:val="22"/>
          <w:szCs w:val="22"/>
        </w:rPr>
        <w:fldChar w:fldCharType="end"/>
      </w:r>
      <w:r w:rsidR="0014700D">
        <w:rPr>
          <w:rFonts w:eastAsia="SimSun"/>
          <w:sz w:val="22"/>
          <w:szCs w:val="22"/>
        </w:rPr>
        <w:t xml:space="preserve">. Results </w:t>
      </w:r>
      <w:r w:rsidR="00C95786">
        <w:rPr>
          <w:rFonts w:eastAsia="SimSun"/>
          <w:sz w:val="22"/>
          <w:szCs w:val="22"/>
        </w:rPr>
        <w:t xml:space="preserve">are presented </w:t>
      </w:r>
      <w:r w:rsidR="0014700D">
        <w:rPr>
          <w:rFonts w:eastAsia="SimSun"/>
          <w:sz w:val="22"/>
          <w:szCs w:val="22"/>
        </w:rPr>
        <w:t>for</w:t>
      </w:r>
      <w:r w:rsidR="003F5A90" w:rsidRPr="003F5A90">
        <w:rPr>
          <w:rFonts w:eastAsia="SimSun" w:hint="eastAsia"/>
          <w:sz w:val="22"/>
          <w:szCs w:val="22"/>
        </w:rPr>
        <w:t xml:space="preserve"> </w:t>
      </w:r>
      <w:r w:rsidR="0014700D">
        <w:rPr>
          <w:rFonts w:eastAsia="SimSun"/>
          <w:sz w:val="22"/>
          <w:szCs w:val="22"/>
        </w:rPr>
        <w:t>0 dB</w:t>
      </w:r>
      <w:r w:rsidR="0074410A">
        <w:rPr>
          <w:rFonts w:eastAsia="SimSun"/>
          <w:sz w:val="22"/>
          <w:szCs w:val="22"/>
        </w:rPr>
        <w:t>, 10 dB and</w:t>
      </w:r>
      <w:r w:rsidR="0014700D">
        <w:rPr>
          <w:rFonts w:eastAsia="SimSun"/>
          <w:sz w:val="22"/>
          <w:szCs w:val="22"/>
        </w:rPr>
        <w:t xml:space="preserve"> </w:t>
      </w:r>
      <w:r w:rsidRPr="003F5A90">
        <w:rPr>
          <w:rFonts w:eastAsia="SimSun"/>
          <w:sz w:val="22"/>
          <w:szCs w:val="22"/>
        </w:rPr>
        <w:t xml:space="preserve">20 dB </w:t>
      </w:r>
      <w:r w:rsidR="0014700D">
        <w:rPr>
          <w:rFonts w:eastAsia="SimSun"/>
          <w:sz w:val="22"/>
          <w:szCs w:val="22"/>
        </w:rPr>
        <w:t>coverage extension compared with legacy GPRS</w:t>
      </w:r>
      <w:r w:rsidR="007F2F7B">
        <w:rPr>
          <w:rFonts w:eastAsia="SimSun"/>
          <w:sz w:val="22"/>
          <w:szCs w:val="22"/>
        </w:rPr>
        <w:t>.</w:t>
      </w:r>
    </w:p>
    <w:p w:rsidR="00435E73" w:rsidRPr="00435E73" w:rsidRDefault="003F5A90" w:rsidP="00435E73">
      <w:pPr>
        <w:pStyle w:val="1"/>
        <w:keepLines w:val="0"/>
        <w:widowControl/>
        <w:pBdr>
          <w:top w:val="none" w:sz="0" w:space="0" w:color="auto"/>
        </w:pBdr>
        <w:spacing w:after="240"/>
        <w:rPr>
          <w:rFonts w:ascii="Times New Roman" w:hAnsi="Times New Roman"/>
          <w:b/>
          <w:sz w:val="28"/>
          <w:szCs w:val="28"/>
          <w:lang w:eastAsia="zh-CN"/>
        </w:rPr>
      </w:pPr>
      <w:r>
        <w:rPr>
          <w:rFonts w:ascii="Times New Roman" w:hAnsi="Times New Roman" w:hint="eastAsia"/>
          <w:b/>
          <w:sz w:val="28"/>
          <w:szCs w:val="28"/>
          <w:lang w:eastAsia="zh-CN"/>
        </w:rPr>
        <w:t>Evaluation</w:t>
      </w:r>
    </w:p>
    <w:p w:rsidR="00E80E70" w:rsidRDefault="003F5A90" w:rsidP="00E53609">
      <w:pPr>
        <w:pStyle w:val="20"/>
      </w:pPr>
      <w:r>
        <w:rPr>
          <w:rFonts w:hint="eastAsia"/>
        </w:rPr>
        <w:t xml:space="preserve">Common </w:t>
      </w:r>
      <w:r w:rsidR="00AC561C">
        <w:rPr>
          <w:rFonts w:hint="eastAsia"/>
        </w:rPr>
        <w:t>Assumption</w:t>
      </w:r>
      <w:r w:rsidR="00C95786">
        <w:t>s</w:t>
      </w:r>
    </w:p>
    <w:p w:rsidR="00392B91" w:rsidRDefault="00392B91" w:rsidP="00392B91">
      <w:pPr>
        <w:spacing w:before="120" w:after="120" w:line="300" w:lineRule="auto"/>
        <w:jc w:val="both"/>
        <w:rPr>
          <w:sz w:val="22"/>
          <w:szCs w:val="22"/>
          <w:lang w:eastAsia="zh-CN"/>
        </w:rPr>
      </w:pPr>
      <w:r w:rsidRPr="00392B91">
        <w:rPr>
          <w:rFonts w:hint="eastAsia"/>
          <w:sz w:val="22"/>
          <w:szCs w:val="22"/>
          <w:lang w:eastAsia="zh-CN"/>
        </w:rPr>
        <w:t>The common assumptions</w:t>
      </w:r>
      <w:r>
        <w:rPr>
          <w:rFonts w:hint="eastAsia"/>
          <w:sz w:val="22"/>
          <w:szCs w:val="22"/>
          <w:lang w:eastAsia="zh-CN"/>
        </w:rPr>
        <w:t xml:space="preserve"> </w:t>
      </w:r>
      <w:r w:rsidR="008A31EE">
        <w:rPr>
          <w:sz w:val="22"/>
          <w:szCs w:val="22"/>
          <w:lang w:eastAsia="zh-CN"/>
        </w:rPr>
        <w:t xml:space="preserve">used </w:t>
      </w:r>
      <w:r>
        <w:rPr>
          <w:rFonts w:hint="eastAsia"/>
          <w:sz w:val="22"/>
          <w:szCs w:val="22"/>
          <w:lang w:eastAsia="zh-CN"/>
        </w:rPr>
        <w:t>in the evaluation</w:t>
      </w:r>
      <w:r w:rsidRPr="00392B91">
        <w:rPr>
          <w:rFonts w:hint="eastAsia"/>
          <w:sz w:val="22"/>
          <w:szCs w:val="22"/>
          <w:lang w:eastAsia="zh-CN"/>
        </w:rPr>
        <w:t xml:space="preserve"> </w:t>
      </w:r>
      <w:r w:rsidR="008A31EE">
        <w:rPr>
          <w:sz w:val="22"/>
          <w:szCs w:val="22"/>
          <w:lang w:eastAsia="zh-CN"/>
        </w:rPr>
        <w:t xml:space="preserve">are </w:t>
      </w:r>
      <w:r w:rsidR="003F5A90">
        <w:rPr>
          <w:rFonts w:hint="eastAsia"/>
          <w:sz w:val="22"/>
          <w:szCs w:val="22"/>
          <w:lang w:eastAsia="zh-CN"/>
        </w:rPr>
        <w:t>as follows:</w:t>
      </w:r>
    </w:p>
    <w:p w:rsidR="003F5A90" w:rsidRPr="003F5A90" w:rsidRDefault="003F5A90" w:rsidP="003F5A90">
      <w:pPr>
        <w:pStyle w:val="af2"/>
        <w:numPr>
          <w:ilvl w:val="0"/>
          <w:numId w:val="40"/>
        </w:numPr>
        <w:spacing w:before="120" w:after="120" w:line="300" w:lineRule="auto"/>
        <w:ind w:firstLineChars="0"/>
        <w:jc w:val="both"/>
        <w:rPr>
          <w:sz w:val="22"/>
          <w:szCs w:val="22"/>
          <w:lang w:eastAsia="zh-CN"/>
        </w:rPr>
      </w:pPr>
      <w:r w:rsidRPr="003F5A90">
        <w:rPr>
          <w:rFonts w:hint="eastAsia"/>
          <w:sz w:val="22"/>
          <w:szCs w:val="22"/>
          <w:lang w:eastAsia="zh-CN"/>
        </w:rPr>
        <w:t>Packet size for the exception report</w:t>
      </w:r>
      <w:r w:rsidR="00C95786">
        <w:rPr>
          <w:sz w:val="22"/>
          <w:szCs w:val="22"/>
          <w:lang w:eastAsia="zh-CN"/>
        </w:rPr>
        <w:t>:</w:t>
      </w:r>
    </w:p>
    <w:p w:rsidR="003F61D7" w:rsidRDefault="002746A5" w:rsidP="00750A61">
      <w:pPr>
        <w:spacing w:before="120" w:after="120" w:line="300" w:lineRule="auto"/>
        <w:ind w:left="426" w:hanging="6"/>
        <w:jc w:val="both"/>
        <w:rPr>
          <w:sz w:val="22"/>
          <w:szCs w:val="22"/>
          <w:lang w:eastAsia="zh-CN"/>
        </w:rPr>
      </w:pPr>
      <w:r w:rsidRPr="00750A61">
        <w:rPr>
          <w:sz w:val="22"/>
          <w:szCs w:val="22"/>
          <w:lang w:eastAsia="zh-CN"/>
        </w:rPr>
        <w:t xml:space="preserve">95 bytes </w:t>
      </w:r>
      <w:r w:rsidR="003F5A90">
        <w:rPr>
          <w:rFonts w:hint="eastAsia"/>
          <w:sz w:val="22"/>
          <w:szCs w:val="22"/>
          <w:lang w:eastAsia="zh-CN"/>
        </w:rPr>
        <w:t>=</w:t>
      </w:r>
      <w:r w:rsidR="00C95786">
        <w:rPr>
          <w:sz w:val="22"/>
          <w:szCs w:val="22"/>
          <w:lang w:eastAsia="zh-CN"/>
        </w:rPr>
        <w:t xml:space="preserve"> </w:t>
      </w:r>
      <w:r w:rsidR="003F5A90" w:rsidRPr="00F777FD">
        <w:rPr>
          <w:rFonts w:hint="eastAsia"/>
          <w:sz w:val="22"/>
          <w:szCs w:val="22"/>
          <w:lang w:eastAsia="zh-CN"/>
        </w:rPr>
        <w:t>20</w:t>
      </w:r>
      <w:r w:rsidR="00C95786">
        <w:rPr>
          <w:sz w:val="22"/>
          <w:szCs w:val="22"/>
          <w:lang w:eastAsia="zh-CN"/>
        </w:rPr>
        <w:t xml:space="preserve"> </w:t>
      </w:r>
      <w:r w:rsidR="003F5A90" w:rsidRPr="00F777FD">
        <w:rPr>
          <w:rFonts w:hint="eastAsia"/>
          <w:sz w:val="22"/>
          <w:szCs w:val="22"/>
          <w:lang w:eastAsia="zh-CN"/>
        </w:rPr>
        <w:t>bytes (for application</w:t>
      </w:r>
      <w:r w:rsidR="00C95786">
        <w:rPr>
          <w:sz w:val="22"/>
          <w:szCs w:val="22"/>
          <w:lang w:eastAsia="zh-CN"/>
        </w:rPr>
        <w:t xml:space="preserve"> payload</w:t>
      </w:r>
      <w:r w:rsidR="003F5A90" w:rsidRPr="00F777FD">
        <w:rPr>
          <w:rFonts w:hint="eastAsia"/>
          <w:sz w:val="22"/>
          <w:szCs w:val="22"/>
          <w:lang w:eastAsia="zh-CN"/>
        </w:rPr>
        <w:t>) +</w:t>
      </w:r>
      <w:r w:rsidR="00C95786">
        <w:rPr>
          <w:sz w:val="22"/>
          <w:szCs w:val="22"/>
          <w:lang w:eastAsia="zh-CN"/>
        </w:rPr>
        <w:t xml:space="preserve"> </w:t>
      </w:r>
      <w:r w:rsidR="003F5A90" w:rsidRPr="00F777FD">
        <w:rPr>
          <w:rFonts w:hint="eastAsia"/>
          <w:sz w:val="22"/>
          <w:szCs w:val="22"/>
          <w:lang w:eastAsia="zh-CN"/>
        </w:rPr>
        <w:t>65 bytes (</w:t>
      </w:r>
      <w:r w:rsidR="00C95786">
        <w:rPr>
          <w:sz w:val="22"/>
          <w:szCs w:val="22"/>
          <w:lang w:eastAsia="zh-CN"/>
        </w:rPr>
        <w:t xml:space="preserve">higher layer headers assuming no </w:t>
      </w:r>
      <w:r w:rsidR="003F5A90" w:rsidRPr="00F777FD">
        <w:rPr>
          <w:rFonts w:hint="eastAsia"/>
          <w:sz w:val="22"/>
          <w:szCs w:val="22"/>
          <w:lang w:eastAsia="zh-CN"/>
        </w:rPr>
        <w:t>IP</w:t>
      </w:r>
      <w:r w:rsidR="00C95786">
        <w:rPr>
          <w:sz w:val="22"/>
          <w:szCs w:val="22"/>
          <w:lang w:eastAsia="zh-CN"/>
        </w:rPr>
        <w:t xml:space="preserve"> header compression</w:t>
      </w:r>
      <w:r w:rsidR="003F5A90" w:rsidRPr="00F777FD">
        <w:rPr>
          <w:rFonts w:hint="eastAsia"/>
          <w:sz w:val="22"/>
          <w:szCs w:val="22"/>
          <w:lang w:eastAsia="zh-CN"/>
        </w:rPr>
        <w:t>) + 4 bytes (for SNDCP) +</w:t>
      </w:r>
      <w:r w:rsidR="00C95786">
        <w:rPr>
          <w:sz w:val="22"/>
          <w:szCs w:val="22"/>
          <w:lang w:eastAsia="zh-CN"/>
        </w:rPr>
        <w:t xml:space="preserve"> </w:t>
      </w:r>
      <w:r w:rsidR="003F5A90" w:rsidRPr="00F777FD">
        <w:rPr>
          <w:rFonts w:hint="eastAsia"/>
          <w:sz w:val="22"/>
          <w:szCs w:val="22"/>
          <w:lang w:eastAsia="zh-CN"/>
        </w:rPr>
        <w:t>6 bytes (for LLC)</w:t>
      </w:r>
    </w:p>
    <w:p w:rsidR="00404B43" w:rsidRDefault="00404B43" w:rsidP="00750A61">
      <w:pPr>
        <w:spacing w:before="120" w:after="120" w:line="300" w:lineRule="auto"/>
        <w:ind w:left="426" w:hanging="6"/>
        <w:jc w:val="both"/>
        <w:rPr>
          <w:sz w:val="22"/>
          <w:szCs w:val="22"/>
          <w:lang w:val="en-US" w:eastAsia="zh-CN"/>
        </w:rPr>
      </w:pPr>
      <w:r>
        <w:rPr>
          <w:sz w:val="22"/>
          <w:szCs w:val="22"/>
          <w:lang w:eastAsia="zh-CN"/>
        </w:rPr>
        <w:t>In NB M2M, the TLLI (4</w:t>
      </w:r>
      <w:r w:rsidR="009D57B6">
        <w:rPr>
          <w:sz w:val="22"/>
          <w:szCs w:val="22"/>
          <w:lang w:eastAsia="zh-CN"/>
        </w:rPr>
        <w:t xml:space="preserve"> </w:t>
      </w:r>
      <w:r>
        <w:rPr>
          <w:sz w:val="22"/>
          <w:szCs w:val="22"/>
          <w:lang w:eastAsia="zh-CN"/>
        </w:rPr>
        <w:t xml:space="preserve">bytes) </w:t>
      </w:r>
      <w:r w:rsidR="009D57B6">
        <w:rPr>
          <w:sz w:val="22"/>
          <w:szCs w:val="22"/>
          <w:lang w:eastAsia="zh-CN"/>
        </w:rPr>
        <w:t>is included in the first uplink packet following RACH when using</w:t>
      </w:r>
      <w:r>
        <w:rPr>
          <w:sz w:val="22"/>
          <w:szCs w:val="22"/>
          <w:lang w:eastAsia="zh-CN"/>
        </w:rPr>
        <w:t xml:space="preserve"> the </w:t>
      </w:r>
      <w:proofErr w:type="spellStart"/>
      <w:proofErr w:type="gramStart"/>
      <w:r>
        <w:rPr>
          <w:sz w:val="22"/>
          <w:szCs w:val="22"/>
          <w:lang w:eastAsia="zh-CN"/>
        </w:rPr>
        <w:t>Gb</w:t>
      </w:r>
      <w:proofErr w:type="spellEnd"/>
      <w:proofErr w:type="gramEnd"/>
      <w:r>
        <w:rPr>
          <w:sz w:val="22"/>
          <w:szCs w:val="22"/>
          <w:lang w:eastAsia="zh-CN"/>
        </w:rPr>
        <w:t xml:space="preserve"> interface. </w:t>
      </w:r>
      <w:r w:rsidR="009D57B6">
        <w:rPr>
          <w:sz w:val="22"/>
          <w:szCs w:val="22"/>
          <w:lang w:eastAsia="zh-CN"/>
        </w:rPr>
        <w:t xml:space="preserve">In addition, </w:t>
      </w:r>
      <w:r>
        <w:rPr>
          <w:sz w:val="22"/>
          <w:szCs w:val="22"/>
          <w:lang w:eastAsia="zh-CN"/>
        </w:rPr>
        <w:t>the</w:t>
      </w:r>
      <w:r w:rsidR="009D57B6">
        <w:rPr>
          <w:sz w:val="22"/>
          <w:szCs w:val="22"/>
          <w:lang w:eastAsia="zh-CN"/>
        </w:rPr>
        <w:t>re</w:t>
      </w:r>
      <w:r>
        <w:rPr>
          <w:sz w:val="22"/>
          <w:szCs w:val="22"/>
          <w:lang w:eastAsia="zh-CN"/>
        </w:rPr>
        <w:t xml:space="preserve"> </w:t>
      </w:r>
      <w:r w:rsidR="009D57B6">
        <w:rPr>
          <w:sz w:val="22"/>
          <w:szCs w:val="22"/>
          <w:lang w:eastAsia="zh-CN"/>
        </w:rPr>
        <w:t xml:space="preserve">are </w:t>
      </w:r>
      <w:r>
        <w:rPr>
          <w:sz w:val="22"/>
          <w:szCs w:val="22"/>
          <w:lang w:eastAsia="zh-CN"/>
        </w:rPr>
        <w:t>MAC overhead</w:t>
      </w:r>
      <w:r w:rsidR="009D57B6">
        <w:rPr>
          <w:sz w:val="22"/>
          <w:szCs w:val="22"/>
          <w:lang w:eastAsia="zh-CN"/>
        </w:rPr>
        <w:t>s</w:t>
      </w:r>
      <w:r>
        <w:rPr>
          <w:sz w:val="22"/>
          <w:szCs w:val="22"/>
          <w:lang w:eastAsia="zh-CN"/>
        </w:rPr>
        <w:t xml:space="preserve"> and </w:t>
      </w:r>
      <w:r w:rsidR="009D57B6">
        <w:rPr>
          <w:sz w:val="22"/>
          <w:szCs w:val="22"/>
          <w:lang w:eastAsia="zh-CN"/>
        </w:rPr>
        <w:t xml:space="preserve">a </w:t>
      </w:r>
      <w:r>
        <w:rPr>
          <w:sz w:val="22"/>
          <w:szCs w:val="22"/>
          <w:lang w:eastAsia="zh-CN"/>
        </w:rPr>
        <w:t>CRC.</w:t>
      </w:r>
      <w:r w:rsidR="009D57B6">
        <w:rPr>
          <w:sz w:val="22"/>
          <w:szCs w:val="22"/>
          <w:lang w:val="en-US" w:eastAsia="zh-CN"/>
        </w:rPr>
        <w:t xml:space="preserve"> </w:t>
      </w:r>
      <w:r>
        <w:rPr>
          <w:sz w:val="22"/>
          <w:szCs w:val="22"/>
          <w:lang w:val="en-US" w:eastAsia="zh-CN"/>
        </w:rPr>
        <w:t>There</w:t>
      </w:r>
      <w:r w:rsidR="009D57B6">
        <w:rPr>
          <w:sz w:val="22"/>
          <w:szCs w:val="22"/>
          <w:lang w:val="en-US" w:eastAsia="zh-CN"/>
        </w:rPr>
        <w:t>fore</w:t>
      </w:r>
      <w:r>
        <w:rPr>
          <w:sz w:val="22"/>
          <w:szCs w:val="22"/>
          <w:lang w:val="en-US" w:eastAsia="zh-CN"/>
        </w:rPr>
        <w:t xml:space="preserve">, the total size of the MAC PDU </w:t>
      </w:r>
      <w:r w:rsidR="009D57B6">
        <w:rPr>
          <w:sz w:val="22"/>
          <w:szCs w:val="22"/>
          <w:lang w:val="en-US" w:eastAsia="zh-CN"/>
        </w:rPr>
        <w:t xml:space="preserve">for the </w:t>
      </w:r>
      <w:r>
        <w:rPr>
          <w:sz w:val="22"/>
          <w:szCs w:val="22"/>
          <w:lang w:val="en-US" w:eastAsia="zh-CN"/>
        </w:rPr>
        <w:t>exception report</w:t>
      </w:r>
      <w:r w:rsidR="009D57B6">
        <w:rPr>
          <w:sz w:val="22"/>
          <w:szCs w:val="22"/>
          <w:lang w:val="en-US" w:eastAsia="zh-CN"/>
        </w:rPr>
        <w:t>, including the CRC,</w:t>
      </w:r>
      <w:r>
        <w:rPr>
          <w:sz w:val="22"/>
          <w:szCs w:val="22"/>
          <w:lang w:val="en-US" w:eastAsia="zh-CN"/>
        </w:rPr>
        <w:t xml:space="preserve"> is</w:t>
      </w:r>
      <w:r w:rsidR="009D57B6">
        <w:rPr>
          <w:sz w:val="22"/>
          <w:szCs w:val="22"/>
          <w:lang w:val="en-US" w:eastAsia="zh-CN"/>
        </w:rPr>
        <w:t>:</w:t>
      </w:r>
      <w:r>
        <w:rPr>
          <w:sz w:val="22"/>
          <w:szCs w:val="22"/>
          <w:lang w:val="en-US" w:eastAsia="zh-CN"/>
        </w:rPr>
        <w:t xml:space="preserve"> </w:t>
      </w:r>
    </w:p>
    <w:p w:rsidR="00404B43" w:rsidRPr="00750A61" w:rsidRDefault="00404B43" w:rsidP="00750A61">
      <w:pPr>
        <w:spacing w:before="120" w:after="120" w:line="300" w:lineRule="auto"/>
        <w:ind w:left="426" w:hanging="6"/>
        <w:jc w:val="both"/>
        <w:rPr>
          <w:sz w:val="22"/>
          <w:szCs w:val="22"/>
          <w:lang w:val="en-US" w:eastAsia="zh-CN"/>
        </w:rPr>
      </w:pPr>
      <w:r>
        <w:rPr>
          <w:sz w:val="22"/>
          <w:szCs w:val="22"/>
          <w:lang w:val="en-US" w:eastAsia="zh-CN"/>
        </w:rPr>
        <w:t>105 byte</w:t>
      </w:r>
      <w:r w:rsidR="009D57B6">
        <w:rPr>
          <w:sz w:val="22"/>
          <w:szCs w:val="22"/>
          <w:lang w:val="en-US" w:eastAsia="zh-CN"/>
        </w:rPr>
        <w:t>s</w:t>
      </w:r>
      <w:r>
        <w:rPr>
          <w:sz w:val="22"/>
          <w:szCs w:val="22"/>
          <w:lang w:val="en-US" w:eastAsia="zh-CN"/>
        </w:rPr>
        <w:t xml:space="preserve"> = 95 byte</w:t>
      </w:r>
      <w:r w:rsidR="009D57B6">
        <w:rPr>
          <w:sz w:val="22"/>
          <w:szCs w:val="22"/>
          <w:lang w:val="en-US" w:eastAsia="zh-CN"/>
        </w:rPr>
        <w:t>s</w:t>
      </w:r>
      <w:r>
        <w:rPr>
          <w:sz w:val="22"/>
          <w:szCs w:val="22"/>
          <w:lang w:val="en-US" w:eastAsia="zh-CN"/>
        </w:rPr>
        <w:t xml:space="preserve"> + 4 bytes (for TLLI) +</w:t>
      </w:r>
      <w:r w:rsidR="009D57B6">
        <w:rPr>
          <w:sz w:val="22"/>
          <w:szCs w:val="22"/>
          <w:lang w:val="en-US" w:eastAsia="zh-CN"/>
        </w:rPr>
        <w:t xml:space="preserve"> </w:t>
      </w:r>
      <w:r>
        <w:rPr>
          <w:sz w:val="22"/>
          <w:szCs w:val="22"/>
          <w:lang w:val="en-US" w:eastAsia="zh-CN"/>
        </w:rPr>
        <w:t>3</w:t>
      </w:r>
      <w:r w:rsidR="009D57B6">
        <w:rPr>
          <w:sz w:val="22"/>
          <w:szCs w:val="22"/>
          <w:lang w:val="en-US" w:eastAsia="zh-CN"/>
        </w:rPr>
        <w:t xml:space="preserve"> </w:t>
      </w:r>
      <w:r>
        <w:rPr>
          <w:sz w:val="22"/>
          <w:szCs w:val="22"/>
          <w:lang w:val="en-US" w:eastAsia="zh-CN"/>
        </w:rPr>
        <w:t>bytes (for MAC header) +</w:t>
      </w:r>
      <w:r w:rsidR="009D57B6">
        <w:rPr>
          <w:sz w:val="22"/>
          <w:szCs w:val="22"/>
          <w:lang w:val="en-US" w:eastAsia="zh-CN"/>
        </w:rPr>
        <w:t xml:space="preserve"> </w:t>
      </w:r>
      <w:r>
        <w:rPr>
          <w:sz w:val="22"/>
          <w:szCs w:val="22"/>
          <w:lang w:val="en-US" w:eastAsia="zh-CN"/>
        </w:rPr>
        <w:t xml:space="preserve">3 bytes (CRC) </w:t>
      </w:r>
    </w:p>
    <w:p w:rsidR="003F5A90" w:rsidRPr="003F5A90" w:rsidRDefault="003F5A90" w:rsidP="003F5A90">
      <w:pPr>
        <w:pStyle w:val="af2"/>
        <w:numPr>
          <w:ilvl w:val="0"/>
          <w:numId w:val="40"/>
        </w:numPr>
        <w:spacing w:before="120" w:after="120" w:line="300" w:lineRule="auto"/>
        <w:ind w:firstLineChars="0"/>
        <w:jc w:val="both"/>
        <w:rPr>
          <w:sz w:val="22"/>
          <w:szCs w:val="22"/>
          <w:lang w:eastAsia="zh-CN"/>
        </w:rPr>
      </w:pPr>
      <w:r w:rsidRPr="003F5A90">
        <w:rPr>
          <w:rFonts w:hint="eastAsia"/>
          <w:sz w:val="22"/>
          <w:szCs w:val="22"/>
          <w:lang w:val="en-US" w:eastAsia="zh-CN"/>
        </w:rPr>
        <w:t xml:space="preserve">The formula for </w:t>
      </w:r>
      <w:r w:rsidR="00A03379">
        <w:rPr>
          <w:sz w:val="22"/>
          <w:szCs w:val="22"/>
          <w:lang w:val="en-US" w:eastAsia="zh-CN"/>
        </w:rPr>
        <w:t>calculating the</w:t>
      </w:r>
      <w:r w:rsidRPr="003F5A90">
        <w:rPr>
          <w:rFonts w:hint="eastAsia"/>
          <w:sz w:val="22"/>
          <w:szCs w:val="22"/>
          <w:lang w:val="en-US" w:eastAsia="zh-CN"/>
        </w:rPr>
        <w:t xml:space="preserve"> data transmission latency is as follows</w:t>
      </w:r>
    </w:p>
    <w:p w:rsidR="003F61D7" w:rsidRDefault="003F5A90" w:rsidP="00750A61">
      <w:pPr>
        <w:spacing w:before="120" w:after="120" w:line="300" w:lineRule="auto"/>
        <w:ind w:firstLine="420"/>
        <w:rPr>
          <w:sz w:val="22"/>
          <w:szCs w:val="22"/>
          <w:lang w:eastAsia="zh-CN"/>
        </w:rPr>
      </w:pPr>
      <w:r>
        <w:rPr>
          <w:rFonts w:hint="eastAsia"/>
          <w:sz w:val="22"/>
          <w:szCs w:val="22"/>
          <w:lang w:eastAsia="zh-CN"/>
        </w:rPr>
        <w:t xml:space="preserve">Latency </w:t>
      </w:r>
      <w:r w:rsidRPr="00597FAC">
        <w:rPr>
          <w:rFonts w:hint="eastAsia"/>
          <w:sz w:val="22"/>
          <w:szCs w:val="22"/>
          <w:vertAlign w:val="subscript"/>
          <w:lang w:eastAsia="zh-CN"/>
        </w:rPr>
        <w:t>for DATA transmission</w:t>
      </w:r>
      <w:r>
        <w:rPr>
          <w:rFonts w:hint="eastAsia"/>
          <w:sz w:val="22"/>
          <w:szCs w:val="22"/>
          <w:lang w:eastAsia="zh-CN"/>
        </w:rPr>
        <w:t xml:space="preserve"> = </w:t>
      </w:r>
      <w:r w:rsidRPr="00BF76B9">
        <w:rPr>
          <w:rFonts w:hint="eastAsia"/>
          <w:sz w:val="22"/>
          <w:szCs w:val="22"/>
          <w:lang w:eastAsia="zh-CN"/>
        </w:rPr>
        <w:t>(1)</w:t>
      </w:r>
      <w:r>
        <w:rPr>
          <w:rFonts w:hint="eastAsia"/>
          <w:sz w:val="22"/>
          <w:szCs w:val="22"/>
          <w:lang w:eastAsia="zh-CN"/>
        </w:rPr>
        <w:t xml:space="preserve"> </w:t>
      </w:r>
      <w:r w:rsidRPr="00BF76B9">
        <w:rPr>
          <w:rFonts w:hint="eastAsia"/>
          <w:sz w:val="22"/>
          <w:szCs w:val="22"/>
          <w:lang w:eastAsia="zh-CN"/>
        </w:rPr>
        <w:t>T</w:t>
      </w:r>
      <w:r>
        <w:rPr>
          <w:rFonts w:hint="eastAsia"/>
          <w:sz w:val="22"/>
          <w:szCs w:val="22"/>
          <w:lang w:eastAsia="zh-CN"/>
        </w:rPr>
        <w:t xml:space="preserve"> </w:t>
      </w:r>
      <w:r>
        <w:rPr>
          <w:rFonts w:hint="eastAsia"/>
          <w:sz w:val="22"/>
          <w:szCs w:val="22"/>
          <w:vertAlign w:val="subscript"/>
          <w:lang w:eastAsia="zh-CN"/>
        </w:rPr>
        <w:t>S</w:t>
      </w:r>
      <w:r w:rsidRPr="00BF76B9">
        <w:rPr>
          <w:rFonts w:hint="eastAsia"/>
          <w:sz w:val="22"/>
          <w:szCs w:val="22"/>
          <w:vertAlign w:val="subscript"/>
          <w:lang w:eastAsia="zh-CN"/>
        </w:rPr>
        <w:t>ynch</w:t>
      </w:r>
      <w:r>
        <w:rPr>
          <w:rFonts w:hint="eastAsia"/>
          <w:sz w:val="22"/>
          <w:szCs w:val="22"/>
          <w:vertAlign w:val="subscript"/>
          <w:lang w:eastAsia="zh-CN"/>
        </w:rPr>
        <w:t>ro</w:t>
      </w:r>
      <w:r w:rsidRPr="00BF76B9">
        <w:rPr>
          <w:rFonts w:hint="eastAsia"/>
          <w:sz w:val="22"/>
          <w:szCs w:val="22"/>
          <w:vertAlign w:val="subscript"/>
          <w:lang w:eastAsia="zh-CN"/>
        </w:rPr>
        <w:t>nization</w:t>
      </w:r>
      <w:r w:rsidRPr="00BF76B9">
        <w:rPr>
          <w:rFonts w:hint="eastAsia"/>
          <w:sz w:val="22"/>
          <w:szCs w:val="22"/>
          <w:lang w:eastAsia="zh-CN"/>
        </w:rPr>
        <w:t>+</w:t>
      </w:r>
      <w:r>
        <w:rPr>
          <w:rFonts w:hint="eastAsia"/>
          <w:sz w:val="22"/>
          <w:szCs w:val="22"/>
          <w:lang w:eastAsia="zh-CN"/>
        </w:rPr>
        <w:t xml:space="preserve"> </w:t>
      </w:r>
      <w:r w:rsidRPr="00BF76B9">
        <w:rPr>
          <w:rFonts w:hint="eastAsia"/>
          <w:sz w:val="22"/>
          <w:szCs w:val="22"/>
          <w:lang w:eastAsia="zh-CN"/>
        </w:rPr>
        <w:t>(2)</w:t>
      </w:r>
      <w:r w:rsidRPr="00A12EE2">
        <w:rPr>
          <w:rFonts w:hint="eastAsia"/>
          <w:sz w:val="22"/>
          <w:szCs w:val="22"/>
          <w:lang w:eastAsia="zh-CN"/>
        </w:rPr>
        <w:t xml:space="preserve"> </w:t>
      </w:r>
      <w:r w:rsidRPr="00BF76B9">
        <w:rPr>
          <w:rFonts w:hint="eastAsia"/>
          <w:sz w:val="22"/>
          <w:szCs w:val="22"/>
          <w:lang w:eastAsia="zh-CN"/>
        </w:rPr>
        <w:t>T</w:t>
      </w:r>
      <w:r>
        <w:rPr>
          <w:rFonts w:hint="eastAsia"/>
          <w:sz w:val="22"/>
          <w:szCs w:val="22"/>
          <w:lang w:eastAsia="zh-CN"/>
        </w:rPr>
        <w:t xml:space="preserve"> </w:t>
      </w:r>
      <w:r>
        <w:rPr>
          <w:rFonts w:hint="eastAsia"/>
          <w:sz w:val="22"/>
          <w:szCs w:val="22"/>
          <w:vertAlign w:val="subscript"/>
          <w:lang w:eastAsia="zh-CN"/>
        </w:rPr>
        <w:t>T</w:t>
      </w:r>
      <w:r w:rsidRPr="00BF76B9">
        <w:rPr>
          <w:rFonts w:hint="eastAsia"/>
          <w:sz w:val="22"/>
          <w:szCs w:val="22"/>
          <w:vertAlign w:val="subscript"/>
          <w:lang w:eastAsia="zh-CN"/>
        </w:rPr>
        <w:t>ransmission</w:t>
      </w:r>
      <w:r w:rsidRPr="00BF76B9">
        <w:rPr>
          <w:rFonts w:hint="eastAsia"/>
          <w:sz w:val="22"/>
          <w:szCs w:val="22"/>
          <w:lang w:eastAsia="zh-CN"/>
        </w:rPr>
        <w:t xml:space="preserve"> +</w:t>
      </w:r>
      <w:r w:rsidR="00A352D0">
        <w:rPr>
          <w:sz w:val="22"/>
          <w:szCs w:val="22"/>
          <w:lang w:eastAsia="zh-CN"/>
        </w:rPr>
        <w:t xml:space="preserve"> </w:t>
      </w:r>
      <w:r w:rsidRPr="00BF76B9">
        <w:rPr>
          <w:rFonts w:hint="eastAsia"/>
          <w:sz w:val="22"/>
          <w:szCs w:val="22"/>
          <w:lang w:eastAsia="zh-CN"/>
        </w:rPr>
        <w:t>(3)</w:t>
      </w:r>
      <w:r w:rsidRPr="00A12EE2">
        <w:rPr>
          <w:rFonts w:hint="eastAsia"/>
          <w:sz w:val="22"/>
          <w:szCs w:val="22"/>
          <w:lang w:eastAsia="zh-CN"/>
        </w:rPr>
        <w:t xml:space="preserve"> </w:t>
      </w:r>
      <w:r w:rsidRPr="00BF76B9">
        <w:rPr>
          <w:rFonts w:hint="eastAsia"/>
          <w:sz w:val="22"/>
          <w:szCs w:val="22"/>
          <w:lang w:eastAsia="zh-CN"/>
        </w:rPr>
        <w:t>T</w:t>
      </w:r>
      <w:r>
        <w:rPr>
          <w:rFonts w:hint="eastAsia"/>
          <w:sz w:val="22"/>
          <w:szCs w:val="22"/>
          <w:lang w:eastAsia="zh-CN"/>
        </w:rPr>
        <w:t xml:space="preserve"> </w:t>
      </w:r>
      <w:r>
        <w:rPr>
          <w:rFonts w:hint="eastAsia"/>
          <w:sz w:val="22"/>
          <w:szCs w:val="22"/>
          <w:vertAlign w:val="subscript"/>
          <w:lang w:eastAsia="zh-CN"/>
        </w:rPr>
        <w:t>Receiving</w:t>
      </w:r>
      <w:r w:rsidRPr="00BF76B9">
        <w:rPr>
          <w:rFonts w:hint="eastAsia"/>
          <w:sz w:val="22"/>
          <w:szCs w:val="22"/>
          <w:lang w:eastAsia="zh-CN"/>
        </w:rPr>
        <w:t xml:space="preserve"> +</w:t>
      </w:r>
      <w:r w:rsidR="00A352D0">
        <w:rPr>
          <w:sz w:val="22"/>
          <w:szCs w:val="22"/>
          <w:lang w:eastAsia="zh-CN"/>
        </w:rPr>
        <w:t xml:space="preserve"> </w:t>
      </w:r>
      <w:r w:rsidRPr="00BF76B9">
        <w:rPr>
          <w:rFonts w:hint="eastAsia"/>
          <w:sz w:val="22"/>
          <w:szCs w:val="22"/>
          <w:lang w:eastAsia="zh-CN"/>
        </w:rPr>
        <w:t>(4)</w:t>
      </w:r>
      <w:r w:rsidR="00074E50">
        <w:rPr>
          <w:sz w:val="22"/>
          <w:szCs w:val="22"/>
          <w:lang w:eastAsia="zh-CN"/>
        </w:rPr>
        <w:t xml:space="preserve"> </w:t>
      </w:r>
      <w:r w:rsidRPr="00BF76B9">
        <w:rPr>
          <w:rFonts w:hint="eastAsia"/>
          <w:sz w:val="22"/>
          <w:szCs w:val="22"/>
          <w:lang w:eastAsia="zh-CN"/>
        </w:rPr>
        <w:t>T</w:t>
      </w:r>
      <w:r>
        <w:rPr>
          <w:rFonts w:hint="eastAsia"/>
          <w:sz w:val="22"/>
          <w:szCs w:val="22"/>
          <w:lang w:eastAsia="zh-CN"/>
        </w:rPr>
        <w:t xml:space="preserve"> </w:t>
      </w:r>
      <w:r>
        <w:rPr>
          <w:rFonts w:hint="eastAsia"/>
          <w:sz w:val="22"/>
          <w:szCs w:val="22"/>
          <w:vertAlign w:val="subscript"/>
          <w:lang w:eastAsia="zh-CN"/>
        </w:rPr>
        <w:t>Wait</w:t>
      </w:r>
    </w:p>
    <w:p w:rsidR="003F5A90" w:rsidRDefault="003F5A90" w:rsidP="003F5A90">
      <w:pPr>
        <w:numPr>
          <w:ilvl w:val="0"/>
          <w:numId w:val="38"/>
        </w:numPr>
        <w:spacing w:before="120" w:after="120" w:line="300" w:lineRule="auto"/>
        <w:jc w:val="both"/>
        <w:rPr>
          <w:sz w:val="22"/>
          <w:szCs w:val="22"/>
          <w:lang w:val="en-US" w:eastAsia="zh-CN"/>
        </w:rPr>
      </w:pPr>
      <w:proofErr w:type="spellStart"/>
      <w:r w:rsidRPr="00DA2C70">
        <w:rPr>
          <w:rFonts w:hint="eastAsia"/>
          <w:sz w:val="22"/>
          <w:szCs w:val="22"/>
          <w:lang w:val="en-US" w:eastAsia="zh-CN"/>
        </w:rPr>
        <w:t>T</w:t>
      </w:r>
      <w:r>
        <w:rPr>
          <w:rFonts w:hint="eastAsia"/>
          <w:sz w:val="22"/>
          <w:szCs w:val="22"/>
          <w:vertAlign w:val="subscript"/>
          <w:lang w:val="en-US" w:eastAsia="zh-CN"/>
        </w:rPr>
        <w:t>S</w:t>
      </w:r>
      <w:r w:rsidRPr="0075294E">
        <w:rPr>
          <w:sz w:val="22"/>
          <w:szCs w:val="22"/>
          <w:vertAlign w:val="subscript"/>
          <w:lang w:val="en-US" w:eastAsia="zh-CN"/>
        </w:rPr>
        <w:t>ynchronization</w:t>
      </w:r>
      <w:proofErr w:type="spellEnd"/>
      <w:r w:rsidRPr="00546707">
        <w:rPr>
          <w:rFonts w:hint="eastAsia"/>
          <w:sz w:val="22"/>
          <w:szCs w:val="22"/>
          <w:lang w:val="en-US" w:eastAsia="zh-CN"/>
        </w:rPr>
        <w:t xml:space="preserve">: </w:t>
      </w:r>
      <w:r>
        <w:rPr>
          <w:rFonts w:hint="eastAsia"/>
          <w:sz w:val="22"/>
          <w:szCs w:val="22"/>
          <w:lang w:val="en-US" w:eastAsia="zh-CN"/>
        </w:rPr>
        <w:t>T</w:t>
      </w:r>
      <w:r>
        <w:rPr>
          <w:sz w:val="22"/>
          <w:szCs w:val="22"/>
          <w:lang w:val="en-US" w:eastAsia="zh-CN"/>
        </w:rPr>
        <w:t>he</w:t>
      </w:r>
      <w:r>
        <w:rPr>
          <w:rFonts w:hint="eastAsia"/>
          <w:sz w:val="22"/>
          <w:szCs w:val="22"/>
          <w:lang w:val="en-US" w:eastAsia="zh-CN"/>
        </w:rPr>
        <w:t xml:space="preserve"> time </w:t>
      </w:r>
      <w:r w:rsidRPr="00DA2C70">
        <w:rPr>
          <w:sz w:val="22"/>
          <w:szCs w:val="22"/>
          <w:lang w:val="en-US" w:eastAsia="zh-CN"/>
        </w:rPr>
        <w:t>for UE to synchronize to the network</w:t>
      </w:r>
      <w:r w:rsidRPr="00DA2C70">
        <w:rPr>
          <w:rFonts w:hint="eastAsia"/>
          <w:sz w:val="22"/>
          <w:szCs w:val="22"/>
          <w:lang w:val="en-US" w:eastAsia="zh-CN"/>
        </w:rPr>
        <w:t>.</w:t>
      </w:r>
      <w:r>
        <w:rPr>
          <w:rFonts w:hint="eastAsia"/>
          <w:sz w:val="22"/>
          <w:szCs w:val="22"/>
          <w:lang w:val="en-US" w:eastAsia="zh-CN"/>
        </w:rPr>
        <w:t xml:space="preserve"> </w:t>
      </w:r>
      <w:r>
        <w:rPr>
          <w:sz w:val="22"/>
          <w:szCs w:val="22"/>
          <w:lang w:val="en-US" w:eastAsia="zh-CN"/>
        </w:rPr>
        <w:t>T</w:t>
      </w:r>
      <w:r>
        <w:rPr>
          <w:rFonts w:hint="eastAsia"/>
          <w:sz w:val="22"/>
          <w:szCs w:val="22"/>
          <w:lang w:val="en-US" w:eastAsia="zh-CN"/>
        </w:rPr>
        <w:t xml:space="preserve">his value depends </w:t>
      </w:r>
      <w:r>
        <w:rPr>
          <w:sz w:val="22"/>
          <w:szCs w:val="22"/>
          <w:lang w:val="en-US" w:eastAsia="zh-CN"/>
        </w:rPr>
        <w:t xml:space="preserve">on </w:t>
      </w:r>
      <w:r>
        <w:rPr>
          <w:rFonts w:hint="eastAsia"/>
          <w:sz w:val="22"/>
          <w:szCs w:val="22"/>
          <w:lang w:val="en-US" w:eastAsia="zh-CN"/>
        </w:rPr>
        <w:t xml:space="preserve">the </w:t>
      </w:r>
      <w:r>
        <w:rPr>
          <w:sz w:val="22"/>
          <w:szCs w:val="22"/>
          <w:lang w:val="en-US" w:eastAsia="zh-CN"/>
        </w:rPr>
        <w:t>coverage</w:t>
      </w:r>
      <w:r>
        <w:rPr>
          <w:rFonts w:hint="eastAsia"/>
          <w:sz w:val="22"/>
          <w:szCs w:val="22"/>
          <w:lang w:val="en-US" w:eastAsia="zh-CN"/>
        </w:rPr>
        <w:t xml:space="preserve"> condition. </w:t>
      </w:r>
    </w:p>
    <w:p w:rsidR="003F5A90" w:rsidRPr="00B94D48" w:rsidRDefault="003F5A90" w:rsidP="003F5A90">
      <w:pPr>
        <w:numPr>
          <w:ilvl w:val="0"/>
          <w:numId w:val="38"/>
        </w:numPr>
        <w:spacing w:before="120" w:after="120" w:line="300" w:lineRule="auto"/>
        <w:jc w:val="both"/>
        <w:rPr>
          <w:sz w:val="22"/>
          <w:szCs w:val="22"/>
          <w:lang w:val="en-US" w:eastAsia="zh-CN"/>
        </w:rPr>
      </w:pPr>
      <w:proofErr w:type="spellStart"/>
      <w:r w:rsidRPr="00EF1389">
        <w:rPr>
          <w:rFonts w:hint="eastAsia"/>
          <w:sz w:val="22"/>
          <w:szCs w:val="22"/>
          <w:lang w:val="en-US" w:eastAsia="zh-CN"/>
        </w:rPr>
        <w:t>T</w:t>
      </w:r>
      <w:r>
        <w:rPr>
          <w:rFonts w:hint="eastAsia"/>
          <w:sz w:val="22"/>
          <w:szCs w:val="22"/>
          <w:vertAlign w:val="subscript"/>
          <w:lang w:val="en-US" w:eastAsia="zh-CN"/>
        </w:rPr>
        <w:t>Transmission</w:t>
      </w:r>
      <w:proofErr w:type="spellEnd"/>
      <w:r w:rsidRPr="00EF1389">
        <w:rPr>
          <w:rFonts w:hint="eastAsia"/>
          <w:sz w:val="22"/>
          <w:szCs w:val="22"/>
          <w:lang w:val="en-US" w:eastAsia="zh-CN"/>
        </w:rPr>
        <w:t>:</w:t>
      </w:r>
      <w:r>
        <w:rPr>
          <w:rFonts w:hint="eastAsia"/>
          <w:sz w:val="22"/>
          <w:szCs w:val="22"/>
          <w:lang w:val="en-US" w:eastAsia="zh-CN"/>
        </w:rPr>
        <w:t xml:space="preserve"> The transmitting time for any </w:t>
      </w:r>
      <w:proofErr w:type="spellStart"/>
      <w:r>
        <w:rPr>
          <w:sz w:val="22"/>
          <w:szCs w:val="22"/>
          <w:lang w:val="en-US" w:eastAsia="zh-CN"/>
        </w:rPr>
        <w:t>signa</w:t>
      </w:r>
      <w:r w:rsidR="009D57B6">
        <w:rPr>
          <w:sz w:val="22"/>
          <w:szCs w:val="22"/>
          <w:lang w:val="en-US" w:eastAsia="zh-CN"/>
        </w:rPr>
        <w:t>l</w:t>
      </w:r>
      <w:r>
        <w:rPr>
          <w:sz w:val="22"/>
          <w:szCs w:val="22"/>
          <w:lang w:val="en-US" w:eastAsia="zh-CN"/>
        </w:rPr>
        <w:t>ling</w:t>
      </w:r>
      <w:proofErr w:type="spellEnd"/>
      <w:r>
        <w:rPr>
          <w:rFonts w:hint="eastAsia"/>
          <w:sz w:val="22"/>
          <w:szCs w:val="22"/>
          <w:lang w:val="en-US" w:eastAsia="zh-CN"/>
        </w:rPr>
        <w:t xml:space="preserve"> and data.</w:t>
      </w:r>
    </w:p>
    <w:p w:rsidR="003F5A90" w:rsidRDefault="003F5A90" w:rsidP="003F5A90">
      <w:pPr>
        <w:numPr>
          <w:ilvl w:val="0"/>
          <w:numId w:val="38"/>
        </w:numPr>
        <w:spacing w:before="120" w:after="120" w:line="300" w:lineRule="auto"/>
        <w:jc w:val="both"/>
        <w:rPr>
          <w:sz w:val="22"/>
          <w:szCs w:val="22"/>
          <w:lang w:val="en-US" w:eastAsia="zh-CN"/>
        </w:rPr>
      </w:pPr>
      <w:proofErr w:type="spellStart"/>
      <w:r w:rsidRPr="00BF76B9">
        <w:rPr>
          <w:rFonts w:hint="eastAsia"/>
          <w:sz w:val="22"/>
          <w:szCs w:val="22"/>
          <w:lang w:eastAsia="zh-CN"/>
        </w:rPr>
        <w:t>T</w:t>
      </w:r>
      <w:r>
        <w:rPr>
          <w:rFonts w:hint="eastAsia"/>
          <w:sz w:val="22"/>
          <w:szCs w:val="22"/>
          <w:vertAlign w:val="subscript"/>
          <w:lang w:eastAsia="zh-CN"/>
        </w:rPr>
        <w:t>Receiving</w:t>
      </w:r>
      <w:proofErr w:type="spellEnd"/>
      <w:r w:rsidRPr="00EF1389">
        <w:rPr>
          <w:rFonts w:hint="eastAsia"/>
          <w:sz w:val="22"/>
          <w:szCs w:val="22"/>
          <w:lang w:val="en-US" w:eastAsia="zh-CN"/>
        </w:rPr>
        <w:t>:</w:t>
      </w:r>
      <w:r>
        <w:rPr>
          <w:rFonts w:hint="eastAsia"/>
          <w:sz w:val="22"/>
          <w:szCs w:val="22"/>
          <w:lang w:val="en-US" w:eastAsia="zh-CN"/>
        </w:rPr>
        <w:t xml:space="preserve"> The receiving time for any </w:t>
      </w:r>
      <w:proofErr w:type="spellStart"/>
      <w:r>
        <w:rPr>
          <w:sz w:val="22"/>
          <w:szCs w:val="22"/>
          <w:lang w:val="en-US" w:eastAsia="zh-CN"/>
        </w:rPr>
        <w:t>signa</w:t>
      </w:r>
      <w:r w:rsidR="009D57B6">
        <w:rPr>
          <w:sz w:val="22"/>
          <w:szCs w:val="22"/>
          <w:lang w:val="en-US" w:eastAsia="zh-CN"/>
        </w:rPr>
        <w:t>l</w:t>
      </w:r>
      <w:r>
        <w:rPr>
          <w:sz w:val="22"/>
          <w:szCs w:val="22"/>
          <w:lang w:val="en-US" w:eastAsia="zh-CN"/>
        </w:rPr>
        <w:t>ling</w:t>
      </w:r>
      <w:proofErr w:type="spellEnd"/>
      <w:r>
        <w:rPr>
          <w:rFonts w:hint="eastAsia"/>
          <w:sz w:val="22"/>
          <w:szCs w:val="22"/>
          <w:lang w:val="en-US" w:eastAsia="zh-CN"/>
        </w:rPr>
        <w:t xml:space="preserve"> and data. It should be highlighted that </w:t>
      </w:r>
      <w:r>
        <w:rPr>
          <w:sz w:val="22"/>
          <w:szCs w:val="22"/>
          <w:lang w:val="en-US" w:eastAsia="zh-CN"/>
        </w:rPr>
        <w:t>scheduling</w:t>
      </w:r>
      <w:r>
        <w:rPr>
          <w:rFonts w:hint="eastAsia"/>
          <w:sz w:val="22"/>
          <w:szCs w:val="22"/>
          <w:lang w:val="en-US" w:eastAsia="zh-CN"/>
        </w:rPr>
        <w:t xml:space="preserve"> information </w:t>
      </w:r>
      <w:r w:rsidR="009D57B6">
        <w:rPr>
          <w:sz w:val="22"/>
          <w:szCs w:val="22"/>
          <w:lang w:val="en-US" w:eastAsia="zh-CN"/>
        </w:rPr>
        <w:t xml:space="preserve">that must be </w:t>
      </w:r>
      <w:r>
        <w:rPr>
          <w:rFonts w:hint="eastAsia"/>
          <w:sz w:val="22"/>
          <w:szCs w:val="22"/>
          <w:lang w:val="en-US" w:eastAsia="zh-CN"/>
        </w:rPr>
        <w:t>receiv</w:t>
      </w:r>
      <w:r w:rsidR="009D57B6">
        <w:rPr>
          <w:sz w:val="22"/>
          <w:szCs w:val="22"/>
          <w:lang w:val="en-US" w:eastAsia="zh-CN"/>
        </w:rPr>
        <w:t>ed by a UE</w:t>
      </w:r>
      <w:r w:rsidR="005B2EE8">
        <w:rPr>
          <w:sz w:val="22"/>
          <w:szCs w:val="22"/>
          <w:lang w:val="en-US" w:eastAsia="zh-CN"/>
        </w:rPr>
        <w:t xml:space="preserve"> </w:t>
      </w:r>
      <w:r w:rsidR="009D57B6">
        <w:rPr>
          <w:sz w:val="22"/>
          <w:szCs w:val="22"/>
          <w:lang w:val="en-US" w:eastAsia="zh-CN"/>
        </w:rPr>
        <w:t>but</w:t>
      </w:r>
      <w:r>
        <w:rPr>
          <w:rFonts w:hint="eastAsia"/>
          <w:sz w:val="22"/>
          <w:szCs w:val="22"/>
          <w:lang w:val="en-US" w:eastAsia="zh-CN"/>
        </w:rPr>
        <w:t xml:space="preserve"> which is not included in </w:t>
      </w:r>
      <w:r>
        <w:rPr>
          <w:sz w:val="22"/>
          <w:szCs w:val="22"/>
          <w:lang w:val="en-US" w:eastAsia="zh-CN"/>
        </w:rPr>
        <w:t>obvious</w:t>
      </w:r>
      <w:r>
        <w:rPr>
          <w:rFonts w:hint="eastAsia"/>
          <w:sz w:val="22"/>
          <w:szCs w:val="22"/>
          <w:lang w:val="en-US" w:eastAsia="zh-CN"/>
        </w:rPr>
        <w:t xml:space="preserve"> </w:t>
      </w:r>
      <w:proofErr w:type="spellStart"/>
      <w:r>
        <w:rPr>
          <w:sz w:val="22"/>
          <w:szCs w:val="22"/>
          <w:lang w:val="en-US" w:eastAsia="zh-CN"/>
        </w:rPr>
        <w:t>signal</w:t>
      </w:r>
      <w:r w:rsidR="009D57B6">
        <w:rPr>
          <w:sz w:val="22"/>
          <w:szCs w:val="22"/>
          <w:lang w:val="en-US" w:eastAsia="zh-CN"/>
        </w:rPr>
        <w:t>l</w:t>
      </w:r>
      <w:r>
        <w:rPr>
          <w:sz w:val="22"/>
          <w:szCs w:val="22"/>
          <w:lang w:val="en-US" w:eastAsia="zh-CN"/>
        </w:rPr>
        <w:t>ing</w:t>
      </w:r>
      <w:proofErr w:type="spellEnd"/>
      <w:r w:rsidR="005B2EE8">
        <w:rPr>
          <w:sz w:val="22"/>
          <w:szCs w:val="22"/>
          <w:lang w:val="en-US" w:eastAsia="zh-CN"/>
        </w:rPr>
        <w:t xml:space="preserve">, </w:t>
      </w:r>
      <w:r w:rsidR="005B2EE8">
        <w:rPr>
          <w:rFonts w:hint="eastAsia"/>
          <w:sz w:val="22"/>
          <w:szCs w:val="22"/>
          <w:lang w:val="en-US" w:eastAsia="zh-CN"/>
        </w:rPr>
        <w:t>such as USF</w:t>
      </w:r>
      <w:r w:rsidR="005B2EE8">
        <w:rPr>
          <w:sz w:val="22"/>
          <w:szCs w:val="22"/>
          <w:lang w:val="en-US" w:eastAsia="zh-CN"/>
        </w:rPr>
        <w:t xml:space="preserve">, </w:t>
      </w:r>
      <w:r>
        <w:rPr>
          <w:rFonts w:hint="eastAsia"/>
          <w:sz w:val="22"/>
          <w:szCs w:val="22"/>
          <w:lang w:val="en-US" w:eastAsia="zh-CN"/>
        </w:rPr>
        <w:t xml:space="preserve">should be taken into account. </w:t>
      </w:r>
    </w:p>
    <w:p w:rsidR="003F5A90" w:rsidRPr="001472D0" w:rsidRDefault="003F5A90" w:rsidP="003F5A90">
      <w:pPr>
        <w:numPr>
          <w:ilvl w:val="0"/>
          <w:numId w:val="38"/>
        </w:numPr>
        <w:spacing w:before="120" w:after="120" w:line="300" w:lineRule="auto"/>
        <w:jc w:val="both"/>
        <w:rPr>
          <w:sz w:val="22"/>
          <w:szCs w:val="22"/>
          <w:lang w:eastAsia="zh-CN"/>
        </w:rPr>
      </w:pPr>
      <w:proofErr w:type="spellStart"/>
      <w:r w:rsidRPr="001472D0">
        <w:rPr>
          <w:rFonts w:hint="eastAsia"/>
          <w:sz w:val="22"/>
          <w:szCs w:val="22"/>
          <w:lang w:val="en-US" w:eastAsia="zh-CN"/>
        </w:rPr>
        <w:t>T</w:t>
      </w:r>
      <w:r w:rsidRPr="001472D0">
        <w:rPr>
          <w:rFonts w:hint="eastAsia"/>
          <w:sz w:val="22"/>
          <w:szCs w:val="22"/>
          <w:vertAlign w:val="subscript"/>
          <w:lang w:val="en-US" w:eastAsia="zh-CN"/>
        </w:rPr>
        <w:t>Wait</w:t>
      </w:r>
      <w:proofErr w:type="spellEnd"/>
      <w:r w:rsidRPr="001472D0">
        <w:rPr>
          <w:rFonts w:hint="eastAsia"/>
          <w:sz w:val="22"/>
          <w:szCs w:val="22"/>
          <w:lang w:val="en-US" w:eastAsia="zh-CN"/>
        </w:rPr>
        <w:t>: The time</w:t>
      </w:r>
      <w:r w:rsidRPr="001472D0">
        <w:rPr>
          <w:rFonts w:hint="eastAsia"/>
          <w:sz w:val="22"/>
          <w:szCs w:val="22"/>
        </w:rPr>
        <w:t xml:space="preserve"> between any transmission and rece</w:t>
      </w:r>
      <w:r w:rsidR="00A03379">
        <w:rPr>
          <w:sz w:val="22"/>
          <w:szCs w:val="22"/>
        </w:rPr>
        <w:t>ption</w:t>
      </w:r>
      <w:r w:rsidRPr="001472D0">
        <w:rPr>
          <w:rFonts w:hint="eastAsia"/>
          <w:sz w:val="22"/>
          <w:szCs w:val="22"/>
        </w:rPr>
        <w:t>, and also the time between two consecutive transmission</w:t>
      </w:r>
      <w:r w:rsidR="00A03379">
        <w:rPr>
          <w:sz w:val="22"/>
          <w:szCs w:val="22"/>
        </w:rPr>
        <w:t>s</w:t>
      </w:r>
      <w:r>
        <w:rPr>
          <w:rFonts w:hint="eastAsia"/>
          <w:sz w:val="22"/>
          <w:szCs w:val="22"/>
          <w:lang w:eastAsia="zh-CN"/>
        </w:rPr>
        <w:t xml:space="preserve"> or reception</w:t>
      </w:r>
      <w:r w:rsidR="00A03379">
        <w:rPr>
          <w:sz w:val="22"/>
          <w:szCs w:val="22"/>
          <w:lang w:eastAsia="zh-CN"/>
        </w:rPr>
        <w:t>s</w:t>
      </w:r>
      <w:r w:rsidRPr="001472D0">
        <w:rPr>
          <w:rFonts w:hint="eastAsia"/>
          <w:sz w:val="22"/>
          <w:szCs w:val="22"/>
          <w:lang w:val="en-US" w:eastAsia="zh-CN"/>
        </w:rPr>
        <w:t>.</w:t>
      </w:r>
      <w:r w:rsidRPr="001472D0">
        <w:rPr>
          <w:rFonts w:hint="eastAsia"/>
          <w:sz w:val="22"/>
          <w:szCs w:val="22"/>
        </w:rPr>
        <w:t xml:space="preserve"> The waiting time </w:t>
      </w:r>
      <w:r w:rsidR="00A03379">
        <w:rPr>
          <w:sz w:val="22"/>
          <w:szCs w:val="22"/>
        </w:rPr>
        <w:t>depends on the</w:t>
      </w:r>
      <w:r w:rsidRPr="001472D0">
        <w:rPr>
          <w:rFonts w:hint="eastAsia"/>
          <w:sz w:val="22"/>
          <w:szCs w:val="22"/>
        </w:rPr>
        <w:t xml:space="preserve"> </w:t>
      </w:r>
      <w:r w:rsidRPr="001472D0">
        <w:rPr>
          <w:sz w:val="22"/>
          <w:szCs w:val="22"/>
        </w:rPr>
        <w:t>scheduling</w:t>
      </w:r>
      <w:r w:rsidRPr="001472D0">
        <w:rPr>
          <w:rFonts w:hint="eastAsia"/>
          <w:sz w:val="22"/>
          <w:szCs w:val="22"/>
        </w:rPr>
        <w:t xml:space="preserve"> mechanism</w:t>
      </w:r>
      <w:r w:rsidR="00A03379">
        <w:rPr>
          <w:sz w:val="22"/>
          <w:szCs w:val="22"/>
        </w:rPr>
        <w:t>s</w:t>
      </w:r>
      <w:r w:rsidRPr="001472D0">
        <w:rPr>
          <w:rFonts w:hint="eastAsia"/>
          <w:sz w:val="22"/>
          <w:szCs w:val="22"/>
        </w:rPr>
        <w:t xml:space="preserve"> for a specific solution</w:t>
      </w:r>
      <w:r>
        <w:rPr>
          <w:rFonts w:hint="eastAsia"/>
          <w:sz w:val="22"/>
          <w:szCs w:val="22"/>
          <w:lang w:eastAsia="zh-CN"/>
        </w:rPr>
        <w:t>.</w:t>
      </w:r>
      <w:r w:rsidRPr="001472D0">
        <w:rPr>
          <w:rFonts w:hint="eastAsia"/>
          <w:sz w:val="22"/>
          <w:szCs w:val="22"/>
        </w:rPr>
        <w:t xml:space="preserve"> </w:t>
      </w:r>
    </w:p>
    <w:p w:rsidR="00F11C31" w:rsidRPr="005502D7" w:rsidRDefault="00D25A57" w:rsidP="00E53609">
      <w:pPr>
        <w:pStyle w:val="20"/>
      </w:pPr>
      <w:r w:rsidRPr="005502D7">
        <w:rPr>
          <w:rFonts w:hint="eastAsia"/>
        </w:rPr>
        <w:t>Signal</w:t>
      </w:r>
      <w:r w:rsidR="009D57B6">
        <w:t>l</w:t>
      </w:r>
      <w:r w:rsidRPr="00E53609">
        <w:rPr>
          <w:rFonts w:hint="eastAsia"/>
        </w:rPr>
        <w:t>i</w:t>
      </w:r>
      <w:r w:rsidRPr="005502D7">
        <w:rPr>
          <w:rFonts w:hint="eastAsia"/>
        </w:rPr>
        <w:t>ng Flow</w:t>
      </w:r>
      <w:r w:rsidR="00F11C31" w:rsidRPr="005502D7">
        <w:t xml:space="preserve"> </w:t>
      </w:r>
    </w:p>
    <w:p w:rsidR="00D25A57" w:rsidRDefault="00A03379" w:rsidP="00862B38">
      <w:pPr>
        <w:spacing w:before="120" w:after="120" w:line="300" w:lineRule="auto"/>
        <w:jc w:val="both"/>
        <w:rPr>
          <w:sz w:val="22"/>
          <w:szCs w:val="22"/>
          <w:lang w:eastAsia="zh-CN"/>
        </w:rPr>
      </w:pPr>
      <w:r>
        <w:rPr>
          <w:sz w:val="22"/>
          <w:szCs w:val="22"/>
          <w:lang w:eastAsia="zh-CN"/>
        </w:rPr>
        <w:t>For</w:t>
      </w:r>
      <w:r w:rsidR="00D25A57">
        <w:rPr>
          <w:rFonts w:hint="eastAsia"/>
          <w:sz w:val="22"/>
          <w:szCs w:val="22"/>
          <w:lang w:eastAsia="zh-CN"/>
        </w:rPr>
        <w:t xml:space="preserve"> </w:t>
      </w:r>
      <w:r>
        <w:rPr>
          <w:sz w:val="22"/>
          <w:szCs w:val="22"/>
          <w:lang w:eastAsia="zh-CN"/>
        </w:rPr>
        <w:t xml:space="preserve">the </w:t>
      </w:r>
      <w:r w:rsidR="00D25A57">
        <w:rPr>
          <w:rFonts w:hint="eastAsia"/>
          <w:sz w:val="22"/>
          <w:szCs w:val="22"/>
          <w:lang w:eastAsia="zh-CN"/>
        </w:rPr>
        <w:t>NB M2M</w:t>
      </w:r>
      <w:r>
        <w:rPr>
          <w:sz w:val="22"/>
          <w:szCs w:val="22"/>
          <w:lang w:eastAsia="zh-CN"/>
        </w:rPr>
        <w:t xml:space="preserve"> solution</w:t>
      </w:r>
      <w:r w:rsidR="00D25A57">
        <w:rPr>
          <w:rFonts w:hint="eastAsia"/>
          <w:sz w:val="22"/>
          <w:szCs w:val="22"/>
          <w:lang w:eastAsia="zh-CN"/>
        </w:rPr>
        <w:t>, the signal</w:t>
      </w:r>
      <w:r w:rsidR="009D57B6">
        <w:rPr>
          <w:sz w:val="22"/>
          <w:szCs w:val="22"/>
          <w:lang w:eastAsia="zh-CN"/>
        </w:rPr>
        <w:t>l</w:t>
      </w:r>
      <w:r w:rsidR="00D25A57">
        <w:rPr>
          <w:rFonts w:hint="eastAsia"/>
          <w:sz w:val="22"/>
          <w:szCs w:val="22"/>
          <w:lang w:eastAsia="zh-CN"/>
        </w:rPr>
        <w:t xml:space="preserve">ing </w:t>
      </w:r>
      <w:r w:rsidR="00433D6F">
        <w:rPr>
          <w:rFonts w:hint="eastAsia"/>
          <w:sz w:val="22"/>
          <w:szCs w:val="22"/>
          <w:lang w:eastAsia="zh-CN"/>
        </w:rPr>
        <w:t>f</w:t>
      </w:r>
      <w:r w:rsidR="00D25A57">
        <w:rPr>
          <w:rFonts w:hint="eastAsia"/>
          <w:sz w:val="22"/>
          <w:szCs w:val="22"/>
          <w:lang w:eastAsia="zh-CN"/>
        </w:rPr>
        <w:t xml:space="preserve">low </w:t>
      </w:r>
      <w:r>
        <w:rPr>
          <w:sz w:val="22"/>
          <w:szCs w:val="22"/>
          <w:lang w:eastAsia="zh-CN"/>
        </w:rPr>
        <w:t xml:space="preserve">for exception reporting </w:t>
      </w:r>
      <w:r w:rsidR="00D25A57">
        <w:rPr>
          <w:rFonts w:hint="eastAsia"/>
          <w:sz w:val="22"/>
          <w:szCs w:val="22"/>
          <w:lang w:eastAsia="zh-CN"/>
        </w:rPr>
        <w:t xml:space="preserve">is </w:t>
      </w:r>
      <w:r w:rsidR="00966E7F">
        <w:rPr>
          <w:rFonts w:hint="eastAsia"/>
          <w:sz w:val="22"/>
          <w:szCs w:val="22"/>
          <w:lang w:eastAsia="zh-CN"/>
        </w:rPr>
        <w:t>depicted in Figure 1.</w:t>
      </w:r>
    </w:p>
    <w:p w:rsidR="00655086" w:rsidRDefault="00655086" w:rsidP="00862B38">
      <w:pPr>
        <w:spacing w:before="120" w:after="120" w:line="300" w:lineRule="auto"/>
        <w:jc w:val="both"/>
        <w:rPr>
          <w:sz w:val="22"/>
          <w:szCs w:val="22"/>
          <w:lang w:eastAsia="zh-CN"/>
        </w:rPr>
      </w:pPr>
      <w:r>
        <w:rPr>
          <w:rFonts w:hint="eastAsia"/>
          <w:sz w:val="22"/>
          <w:szCs w:val="22"/>
          <w:lang w:eastAsia="zh-CN"/>
        </w:rPr>
        <w:lastRenderedPageBreak/>
        <w:t xml:space="preserve">Twait_1 is the time between </w:t>
      </w:r>
      <w:r>
        <w:rPr>
          <w:sz w:val="22"/>
          <w:szCs w:val="22"/>
          <w:lang w:eastAsia="zh-CN"/>
        </w:rPr>
        <w:t>synchronization</w:t>
      </w:r>
      <w:r>
        <w:rPr>
          <w:rFonts w:hint="eastAsia"/>
          <w:sz w:val="22"/>
          <w:szCs w:val="22"/>
          <w:lang w:eastAsia="zh-CN"/>
        </w:rPr>
        <w:t xml:space="preserve"> </w:t>
      </w:r>
      <w:r w:rsidR="00A03379">
        <w:rPr>
          <w:sz w:val="22"/>
          <w:szCs w:val="22"/>
          <w:lang w:eastAsia="zh-CN"/>
        </w:rPr>
        <w:t xml:space="preserve">being achieved </w:t>
      </w:r>
      <w:r>
        <w:rPr>
          <w:rFonts w:hint="eastAsia"/>
          <w:sz w:val="22"/>
          <w:szCs w:val="22"/>
          <w:lang w:eastAsia="zh-CN"/>
        </w:rPr>
        <w:t xml:space="preserve">and </w:t>
      </w:r>
      <w:r w:rsidR="00A03379">
        <w:rPr>
          <w:sz w:val="22"/>
          <w:szCs w:val="22"/>
          <w:lang w:eastAsia="zh-CN"/>
        </w:rPr>
        <w:t xml:space="preserve">the start of the </w:t>
      </w:r>
      <w:r>
        <w:rPr>
          <w:rFonts w:hint="eastAsia"/>
          <w:sz w:val="22"/>
          <w:szCs w:val="22"/>
          <w:lang w:eastAsia="zh-CN"/>
        </w:rPr>
        <w:t xml:space="preserve">RACH </w:t>
      </w:r>
      <w:r w:rsidR="00A03379">
        <w:rPr>
          <w:sz w:val="22"/>
          <w:szCs w:val="22"/>
          <w:lang w:eastAsia="zh-CN"/>
        </w:rPr>
        <w:t>transmission</w:t>
      </w:r>
      <w:r>
        <w:rPr>
          <w:rFonts w:hint="eastAsia"/>
          <w:sz w:val="22"/>
          <w:szCs w:val="22"/>
          <w:lang w:eastAsia="zh-CN"/>
        </w:rPr>
        <w:t xml:space="preserve">. It </w:t>
      </w:r>
      <w:r w:rsidR="00A03379">
        <w:rPr>
          <w:sz w:val="22"/>
          <w:szCs w:val="22"/>
          <w:lang w:eastAsia="zh-CN"/>
        </w:rPr>
        <w:t xml:space="preserve">must be at least the minimum </w:t>
      </w:r>
      <w:r w:rsidR="004760FC">
        <w:rPr>
          <w:sz w:val="22"/>
          <w:szCs w:val="22"/>
          <w:lang w:eastAsia="zh-CN"/>
        </w:rPr>
        <w:t xml:space="preserve">UE </w:t>
      </w:r>
      <w:r w:rsidR="00A03379">
        <w:rPr>
          <w:sz w:val="22"/>
          <w:szCs w:val="22"/>
          <w:lang w:eastAsia="zh-CN"/>
        </w:rPr>
        <w:t>transition time</w:t>
      </w:r>
      <w:r w:rsidR="00D816C5">
        <w:rPr>
          <w:sz w:val="22"/>
          <w:szCs w:val="22"/>
          <w:lang w:eastAsia="zh-CN"/>
        </w:rPr>
        <w:t xml:space="preserve"> </w:t>
      </w:r>
      <w:r>
        <w:rPr>
          <w:rFonts w:hint="eastAsia"/>
          <w:sz w:val="22"/>
          <w:szCs w:val="22"/>
          <w:lang w:eastAsia="zh-CN"/>
        </w:rPr>
        <w:t xml:space="preserve">between RX and TX since NB M2M </w:t>
      </w:r>
      <w:r w:rsidR="00A03379">
        <w:rPr>
          <w:sz w:val="22"/>
          <w:szCs w:val="22"/>
          <w:lang w:eastAsia="zh-CN"/>
        </w:rPr>
        <w:t>assumes</w:t>
      </w:r>
      <w:r>
        <w:rPr>
          <w:rFonts w:hint="eastAsia"/>
          <w:sz w:val="22"/>
          <w:szCs w:val="22"/>
          <w:lang w:eastAsia="zh-CN"/>
        </w:rPr>
        <w:t xml:space="preserve"> half duplex </w:t>
      </w:r>
      <w:r w:rsidR="00CC69E1">
        <w:rPr>
          <w:sz w:val="22"/>
          <w:szCs w:val="22"/>
          <w:lang w:eastAsia="zh-CN"/>
        </w:rPr>
        <w:t xml:space="preserve">UE </w:t>
      </w:r>
      <w:r w:rsidR="00A03379">
        <w:rPr>
          <w:sz w:val="22"/>
          <w:szCs w:val="22"/>
          <w:lang w:eastAsia="zh-CN"/>
        </w:rPr>
        <w:t>operation</w:t>
      </w:r>
      <w:r>
        <w:rPr>
          <w:rFonts w:hint="eastAsia"/>
          <w:sz w:val="22"/>
          <w:szCs w:val="22"/>
          <w:lang w:eastAsia="zh-CN"/>
        </w:rPr>
        <w:t>.</w:t>
      </w:r>
    </w:p>
    <w:p w:rsidR="00655086" w:rsidRDefault="00655086" w:rsidP="00862B38">
      <w:pPr>
        <w:spacing w:before="120" w:after="120" w:line="300" w:lineRule="auto"/>
        <w:jc w:val="both"/>
        <w:rPr>
          <w:sz w:val="22"/>
          <w:szCs w:val="22"/>
          <w:lang w:eastAsia="zh-CN"/>
        </w:rPr>
      </w:pPr>
      <w:r>
        <w:rPr>
          <w:rFonts w:hint="eastAsia"/>
          <w:sz w:val="22"/>
          <w:szCs w:val="22"/>
          <w:lang w:eastAsia="zh-CN"/>
        </w:rPr>
        <w:t>For exception report</w:t>
      </w:r>
      <w:r w:rsidR="004F7EFD">
        <w:rPr>
          <w:sz w:val="22"/>
          <w:szCs w:val="22"/>
          <w:lang w:eastAsia="zh-CN"/>
        </w:rPr>
        <w:t>ing</w:t>
      </w:r>
      <w:r>
        <w:rPr>
          <w:rFonts w:hint="eastAsia"/>
          <w:sz w:val="22"/>
          <w:szCs w:val="22"/>
          <w:lang w:eastAsia="zh-CN"/>
        </w:rPr>
        <w:t>, the common RACH resource will be used for access</w:t>
      </w:r>
      <w:r w:rsidR="004F7EFD">
        <w:rPr>
          <w:sz w:val="22"/>
          <w:szCs w:val="22"/>
          <w:lang w:eastAsia="zh-CN"/>
        </w:rPr>
        <w:t>. The location of the common RACH resource is</w:t>
      </w:r>
      <w:r>
        <w:rPr>
          <w:rFonts w:hint="eastAsia"/>
          <w:sz w:val="22"/>
          <w:szCs w:val="22"/>
          <w:lang w:eastAsia="zh-CN"/>
        </w:rPr>
        <w:t xml:space="preserve"> broadcast in </w:t>
      </w:r>
      <w:r w:rsidR="004F7EFD">
        <w:rPr>
          <w:sz w:val="22"/>
          <w:szCs w:val="22"/>
          <w:lang w:eastAsia="zh-CN"/>
        </w:rPr>
        <w:t xml:space="preserve">the </w:t>
      </w:r>
      <w:r>
        <w:rPr>
          <w:rFonts w:hint="eastAsia"/>
          <w:sz w:val="22"/>
          <w:szCs w:val="22"/>
          <w:lang w:eastAsia="zh-CN"/>
        </w:rPr>
        <w:t>System Information.</w:t>
      </w:r>
    </w:p>
    <w:p w:rsidR="00655086" w:rsidRDefault="00655086" w:rsidP="00862B38">
      <w:pPr>
        <w:spacing w:before="120" w:after="120" w:line="300" w:lineRule="auto"/>
        <w:jc w:val="both"/>
        <w:rPr>
          <w:sz w:val="22"/>
          <w:szCs w:val="22"/>
          <w:lang w:eastAsia="zh-CN"/>
        </w:rPr>
      </w:pPr>
      <w:r>
        <w:rPr>
          <w:rFonts w:hint="eastAsia"/>
          <w:sz w:val="22"/>
          <w:szCs w:val="22"/>
          <w:lang w:eastAsia="zh-CN"/>
        </w:rPr>
        <w:t xml:space="preserve">Twait_2 is the time between </w:t>
      </w:r>
      <w:r w:rsidR="00D816C5">
        <w:rPr>
          <w:sz w:val="22"/>
          <w:szCs w:val="22"/>
          <w:lang w:eastAsia="zh-CN"/>
        </w:rPr>
        <w:t xml:space="preserve">the end of the </w:t>
      </w:r>
      <w:r>
        <w:rPr>
          <w:rFonts w:hint="eastAsia"/>
          <w:sz w:val="22"/>
          <w:szCs w:val="22"/>
          <w:lang w:eastAsia="zh-CN"/>
        </w:rPr>
        <w:t xml:space="preserve">RACH </w:t>
      </w:r>
      <w:r w:rsidR="00D816C5">
        <w:rPr>
          <w:sz w:val="22"/>
          <w:szCs w:val="22"/>
          <w:lang w:eastAsia="zh-CN"/>
        </w:rPr>
        <w:t>transmission</w:t>
      </w:r>
      <w:r>
        <w:rPr>
          <w:rFonts w:hint="eastAsia"/>
          <w:sz w:val="22"/>
          <w:szCs w:val="22"/>
          <w:lang w:eastAsia="zh-CN"/>
        </w:rPr>
        <w:t xml:space="preserve"> and the </w:t>
      </w:r>
      <w:r w:rsidR="00D816C5">
        <w:rPr>
          <w:sz w:val="22"/>
          <w:szCs w:val="22"/>
          <w:lang w:eastAsia="zh-CN"/>
        </w:rPr>
        <w:t xml:space="preserve">start of the </w:t>
      </w:r>
      <w:r>
        <w:rPr>
          <w:rFonts w:hint="eastAsia"/>
          <w:sz w:val="22"/>
          <w:szCs w:val="22"/>
          <w:lang w:eastAsia="zh-CN"/>
        </w:rPr>
        <w:t xml:space="preserve">DCI </w:t>
      </w:r>
      <w:r w:rsidR="00D816C5">
        <w:rPr>
          <w:sz w:val="22"/>
          <w:szCs w:val="22"/>
          <w:lang w:eastAsia="zh-CN"/>
        </w:rPr>
        <w:t xml:space="preserve">that </w:t>
      </w:r>
      <w:r>
        <w:rPr>
          <w:rFonts w:hint="eastAsia"/>
          <w:sz w:val="22"/>
          <w:szCs w:val="22"/>
          <w:lang w:eastAsia="zh-CN"/>
        </w:rPr>
        <w:t>addresse</w:t>
      </w:r>
      <w:r w:rsidR="00D816C5">
        <w:rPr>
          <w:sz w:val="22"/>
          <w:szCs w:val="22"/>
          <w:lang w:eastAsia="zh-CN"/>
        </w:rPr>
        <w:t>s</w:t>
      </w:r>
      <w:r>
        <w:rPr>
          <w:rFonts w:hint="eastAsia"/>
          <w:sz w:val="22"/>
          <w:szCs w:val="22"/>
          <w:lang w:eastAsia="zh-CN"/>
        </w:rPr>
        <w:t xml:space="preserve"> the UE </w:t>
      </w:r>
      <w:r w:rsidR="00D816C5">
        <w:rPr>
          <w:sz w:val="22"/>
          <w:szCs w:val="22"/>
          <w:lang w:eastAsia="zh-CN"/>
        </w:rPr>
        <w:t>to allocate re</w:t>
      </w:r>
      <w:r w:rsidR="00422277">
        <w:rPr>
          <w:sz w:val="22"/>
          <w:szCs w:val="22"/>
          <w:lang w:eastAsia="zh-CN"/>
        </w:rPr>
        <w:t>source for the Random Access</w:t>
      </w:r>
      <w:r w:rsidR="00D816C5">
        <w:rPr>
          <w:sz w:val="22"/>
          <w:szCs w:val="22"/>
          <w:lang w:eastAsia="zh-CN"/>
        </w:rPr>
        <w:t xml:space="preserve"> </w:t>
      </w:r>
      <w:r w:rsidR="00422277">
        <w:rPr>
          <w:sz w:val="22"/>
          <w:szCs w:val="22"/>
          <w:lang w:eastAsia="zh-CN"/>
        </w:rPr>
        <w:t>R</w:t>
      </w:r>
      <w:r>
        <w:rPr>
          <w:rFonts w:hint="eastAsia"/>
          <w:sz w:val="22"/>
          <w:szCs w:val="22"/>
          <w:lang w:eastAsia="zh-CN"/>
        </w:rPr>
        <w:t>esponse</w:t>
      </w:r>
      <w:r w:rsidR="00422277">
        <w:rPr>
          <w:sz w:val="22"/>
          <w:szCs w:val="22"/>
          <w:lang w:eastAsia="zh-CN"/>
        </w:rPr>
        <w:t xml:space="preserve"> (RAR)</w:t>
      </w:r>
      <w:r w:rsidR="006C080D">
        <w:rPr>
          <w:sz w:val="22"/>
          <w:szCs w:val="22"/>
          <w:lang w:eastAsia="zh-CN"/>
        </w:rPr>
        <w:t xml:space="preserve"> and the uplink report</w:t>
      </w:r>
      <w:bookmarkStart w:id="0" w:name="_GoBack"/>
      <w:bookmarkEnd w:id="0"/>
      <w:r>
        <w:rPr>
          <w:rFonts w:hint="eastAsia"/>
          <w:sz w:val="22"/>
          <w:szCs w:val="22"/>
          <w:lang w:eastAsia="zh-CN"/>
        </w:rPr>
        <w:t xml:space="preserve">. </w:t>
      </w:r>
      <w:r w:rsidR="00D816C5">
        <w:rPr>
          <w:rFonts w:hint="eastAsia"/>
          <w:sz w:val="22"/>
          <w:szCs w:val="22"/>
          <w:lang w:eastAsia="zh-CN"/>
        </w:rPr>
        <w:t xml:space="preserve">It </w:t>
      </w:r>
      <w:r w:rsidR="00D816C5">
        <w:rPr>
          <w:sz w:val="22"/>
          <w:szCs w:val="22"/>
          <w:lang w:eastAsia="zh-CN"/>
        </w:rPr>
        <w:t xml:space="preserve">must be at least the minimum </w:t>
      </w:r>
      <w:r w:rsidR="004760FC">
        <w:rPr>
          <w:sz w:val="22"/>
          <w:szCs w:val="22"/>
          <w:lang w:eastAsia="zh-CN"/>
        </w:rPr>
        <w:t xml:space="preserve">UE </w:t>
      </w:r>
      <w:r w:rsidR="00D816C5">
        <w:rPr>
          <w:sz w:val="22"/>
          <w:szCs w:val="22"/>
          <w:lang w:eastAsia="zh-CN"/>
        </w:rPr>
        <w:t>transition time</w:t>
      </w:r>
      <w:r w:rsidR="00D816C5">
        <w:rPr>
          <w:rFonts w:hint="eastAsia"/>
          <w:sz w:val="22"/>
          <w:szCs w:val="22"/>
          <w:lang w:eastAsia="zh-CN"/>
        </w:rPr>
        <w:t xml:space="preserve"> between </w:t>
      </w:r>
      <w:r w:rsidR="00D816C5">
        <w:rPr>
          <w:sz w:val="22"/>
          <w:szCs w:val="22"/>
          <w:lang w:eastAsia="zh-CN"/>
        </w:rPr>
        <w:t>T</w:t>
      </w:r>
      <w:r w:rsidR="00D816C5">
        <w:rPr>
          <w:rFonts w:hint="eastAsia"/>
          <w:sz w:val="22"/>
          <w:szCs w:val="22"/>
          <w:lang w:eastAsia="zh-CN"/>
        </w:rPr>
        <w:t xml:space="preserve">X and </w:t>
      </w:r>
      <w:r w:rsidR="00D816C5">
        <w:rPr>
          <w:sz w:val="22"/>
          <w:szCs w:val="22"/>
          <w:lang w:eastAsia="zh-CN"/>
        </w:rPr>
        <w:t>R</w:t>
      </w:r>
      <w:r w:rsidR="00D816C5">
        <w:rPr>
          <w:rFonts w:hint="eastAsia"/>
          <w:sz w:val="22"/>
          <w:szCs w:val="22"/>
          <w:lang w:eastAsia="zh-CN"/>
        </w:rPr>
        <w:t>X</w:t>
      </w:r>
      <w:r>
        <w:rPr>
          <w:rFonts w:hint="eastAsia"/>
          <w:sz w:val="22"/>
          <w:szCs w:val="22"/>
          <w:lang w:eastAsia="zh-CN"/>
        </w:rPr>
        <w:t xml:space="preserve">, and </w:t>
      </w:r>
      <w:r w:rsidR="00D0573C">
        <w:rPr>
          <w:sz w:val="22"/>
          <w:szCs w:val="22"/>
          <w:lang w:eastAsia="zh-CN"/>
        </w:rPr>
        <w:t xml:space="preserve">also no more than </w:t>
      </w:r>
      <w:r w:rsidR="004760FC">
        <w:rPr>
          <w:sz w:val="22"/>
          <w:szCs w:val="22"/>
          <w:lang w:eastAsia="zh-CN"/>
        </w:rPr>
        <w:t>typically</w:t>
      </w:r>
      <w:r w:rsidR="00D0573C">
        <w:rPr>
          <w:sz w:val="22"/>
          <w:szCs w:val="22"/>
          <w:lang w:eastAsia="zh-CN"/>
        </w:rPr>
        <w:t xml:space="preserve"> two</w:t>
      </w:r>
      <w:r w:rsidR="00C917BA">
        <w:rPr>
          <w:rFonts w:hint="eastAsia"/>
          <w:sz w:val="22"/>
          <w:szCs w:val="22"/>
          <w:lang w:eastAsia="zh-CN"/>
        </w:rPr>
        <w:t xml:space="preserve"> DCI intervals otherwise it will be </w:t>
      </w:r>
      <w:r w:rsidR="00D0573C">
        <w:rPr>
          <w:sz w:val="22"/>
          <w:szCs w:val="22"/>
          <w:lang w:eastAsia="zh-CN"/>
        </w:rPr>
        <w:t>considered</w:t>
      </w:r>
      <w:r w:rsidR="00C917BA">
        <w:rPr>
          <w:rFonts w:hint="eastAsia"/>
          <w:sz w:val="22"/>
          <w:szCs w:val="22"/>
          <w:lang w:eastAsia="zh-CN"/>
        </w:rPr>
        <w:t xml:space="preserve"> as an access failure. </w:t>
      </w:r>
      <w:r w:rsidR="00D0573C">
        <w:rPr>
          <w:sz w:val="22"/>
          <w:szCs w:val="22"/>
          <w:lang w:eastAsia="zh-CN"/>
        </w:rPr>
        <w:t>In this analysis, it is assumed that the UE is address</w:t>
      </w:r>
      <w:r w:rsidR="004760FC">
        <w:rPr>
          <w:sz w:val="22"/>
          <w:szCs w:val="22"/>
          <w:lang w:eastAsia="zh-CN"/>
        </w:rPr>
        <w:t>ed by</w:t>
      </w:r>
      <w:r w:rsidR="00D0573C">
        <w:rPr>
          <w:sz w:val="22"/>
          <w:szCs w:val="22"/>
          <w:lang w:eastAsia="zh-CN"/>
        </w:rPr>
        <w:t xml:space="preserve"> the</w:t>
      </w:r>
      <w:r w:rsidR="004760FC">
        <w:rPr>
          <w:sz w:val="22"/>
          <w:szCs w:val="22"/>
          <w:lang w:eastAsia="zh-CN"/>
        </w:rPr>
        <w:t xml:space="preserve"> next </w:t>
      </w:r>
      <w:r w:rsidR="00D0573C">
        <w:rPr>
          <w:sz w:val="22"/>
          <w:szCs w:val="22"/>
          <w:lang w:eastAsia="zh-CN"/>
        </w:rPr>
        <w:t>DCI following the end of the RACH transmission</w:t>
      </w:r>
      <w:r w:rsidR="00C917BA">
        <w:rPr>
          <w:rFonts w:hint="eastAsia"/>
          <w:sz w:val="22"/>
          <w:szCs w:val="22"/>
          <w:lang w:eastAsia="zh-CN"/>
        </w:rPr>
        <w:t>.</w:t>
      </w:r>
    </w:p>
    <w:p w:rsidR="00C917BA" w:rsidRPr="00655086" w:rsidRDefault="00C917BA" w:rsidP="00862B38">
      <w:pPr>
        <w:spacing w:before="120" w:after="120" w:line="300" w:lineRule="auto"/>
        <w:jc w:val="both"/>
        <w:rPr>
          <w:sz w:val="22"/>
          <w:szCs w:val="22"/>
          <w:lang w:eastAsia="zh-CN"/>
        </w:rPr>
      </w:pPr>
      <w:r>
        <w:rPr>
          <w:rFonts w:hint="eastAsia"/>
          <w:sz w:val="22"/>
          <w:szCs w:val="22"/>
          <w:lang w:eastAsia="zh-CN"/>
        </w:rPr>
        <w:t xml:space="preserve">Twait_3 is the time between the </w:t>
      </w:r>
      <w:r w:rsidR="00422277">
        <w:rPr>
          <w:sz w:val="22"/>
          <w:szCs w:val="22"/>
          <w:lang w:eastAsia="zh-CN"/>
        </w:rPr>
        <w:t xml:space="preserve">end of the </w:t>
      </w:r>
      <w:r>
        <w:rPr>
          <w:rFonts w:hint="eastAsia"/>
          <w:sz w:val="22"/>
          <w:szCs w:val="22"/>
          <w:lang w:eastAsia="zh-CN"/>
        </w:rPr>
        <w:t xml:space="preserve">DCI and </w:t>
      </w:r>
      <w:r w:rsidR="00422277">
        <w:rPr>
          <w:sz w:val="22"/>
          <w:szCs w:val="22"/>
          <w:lang w:eastAsia="zh-CN"/>
        </w:rPr>
        <w:t xml:space="preserve">the </w:t>
      </w:r>
      <w:r>
        <w:rPr>
          <w:rFonts w:hint="eastAsia"/>
          <w:sz w:val="22"/>
          <w:szCs w:val="22"/>
          <w:lang w:eastAsia="zh-CN"/>
        </w:rPr>
        <w:t xml:space="preserve">start of </w:t>
      </w:r>
      <w:r w:rsidR="00422277">
        <w:rPr>
          <w:sz w:val="22"/>
          <w:szCs w:val="22"/>
          <w:lang w:eastAsia="zh-CN"/>
        </w:rPr>
        <w:t xml:space="preserve">the </w:t>
      </w:r>
      <w:r w:rsidR="00433D6F">
        <w:rPr>
          <w:rFonts w:hint="eastAsia"/>
          <w:sz w:val="22"/>
          <w:szCs w:val="22"/>
          <w:lang w:eastAsia="zh-CN"/>
        </w:rPr>
        <w:t>RAR message</w:t>
      </w:r>
      <w:r>
        <w:rPr>
          <w:rFonts w:hint="eastAsia"/>
          <w:sz w:val="22"/>
          <w:szCs w:val="22"/>
          <w:lang w:eastAsia="zh-CN"/>
        </w:rPr>
        <w:t xml:space="preserve"> </w:t>
      </w:r>
      <w:r w:rsidR="004760FC">
        <w:rPr>
          <w:sz w:val="22"/>
          <w:szCs w:val="22"/>
          <w:lang w:eastAsia="zh-CN"/>
        </w:rPr>
        <w:t>containing the</w:t>
      </w:r>
      <w:r w:rsidR="004760FC">
        <w:rPr>
          <w:rFonts w:hint="eastAsia"/>
          <w:sz w:val="22"/>
          <w:szCs w:val="22"/>
          <w:lang w:eastAsia="zh-CN"/>
        </w:rPr>
        <w:t xml:space="preserve"> </w:t>
      </w:r>
      <w:r>
        <w:rPr>
          <w:rFonts w:hint="eastAsia"/>
          <w:sz w:val="22"/>
          <w:szCs w:val="22"/>
          <w:lang w:eastAsia="zh-CN"/>
        </w:rPr>
        <w:t xml:space="preserve">C-RNTI allocation. </w:t>
      </w:r>
      <w:r w:rsidR="004760FC">
        <w:rPr>
          <w:sz w:val="22"/>
          <w:szCs w:val="22"/>
          <w:lang w:eastAsia="zh-CN"/>
        </w:rPr>
        <w:t>Typically</w:t>
      </w:r>
      <w:r>
        <w:rPr>
          <w:rFonts w:hint="eastAsia"/>
          <w:sz w:val="22"/>
          <w:szCs w:val="22"/>
          <w:lang w:eastAsia="zh-CN"/>
        </w:rPr>
        <w:t xml:space="preserve"> the RAR reception will be completed </w:t>
      </w:r>
      <w:r w:rsidR="00422277">
        <w:rPr>
          <w:sz w:val="22"/>
          <w:szCs w:val="22"/>
          <w:lang w:eastAsia="zh-CN"/>
        </w:rPr>
        <w:t>within the same</w:t>
      </w:r>
      <w:r>
        <w:rPr>
          <w:rFonts w:hint="eastAsia"/>
          <w:sz w:val="22"/>
          <w:szCs w:val="22"/>
          <w:lang w:eastAsia="zh-CN"/>
        </w:rPr>
        <w:t xml:space="preserve"> DCI interval</w:t>
      </w:r>
      <w:r w:rsidR="00422277">
        <w:rPr>
          <w:sz w:val="22"/>
          <w:szCs w:val="22"/>
          <w:lang w:eastAsia="zh-CN"/>
        </w:rPr>
        <w:t xml:space="preserve"> as the </w:t>
      </w:r>
      <w:r w:rsidR="008B5118">
        <w:rPr>
          <w:sz w:val="22"/>
          <w:szCs w:val="22"/>
          <w:lang w:eastAsia="zh-CN"/>
        </w:rPr>
        <w:t>DCI that contains</w:t>
      </w:r>
      <w:r w:rsidR="00422277">
        <w:rPr>
          <w:sz w:val="22"/>
          <w:szCs w:val="22"/>
          <w:lang w:eastAsia="zh-CN"/>
        </w:rPr>
        <w:t xml:space="preserve"> the RAR allocation</w:t>
      </w:r>
      <w:r>
        <w:rPr>
          <w:rFonts w:hint="eastAsia"/>
          <w:sz w:val="22"/>
          <w:szCs w:val="22"/>
          <w:lang w:eastAsia="zh-CN"/>
        </w:rPr>
        <w:t xml:space="preserve">. Consequently, Twait_3 equals the length of </w:t>
      </w:r>
      <w:r w:rsidR="00422277">
        <w:rPr>
          <w:sz w:val="22"/>
          <w:szCs w:val="22"/>
          <w:lang w:eastAsia="zh-CN"/>
        </w:rPr>
        <w:t xml:space="preserve">the </w:t>
      </w:r>
      <w:r>
        <w:rPr>
          <w:rFonts w:hint="eastAsia"/>
          <w:sz w:val="22"/>
          <w:szCs w:val="22"/>
          <w:lang w:eastAsia="zh-CN"/>
        </w:rPr>
        <w:t xml:space="preserve">DCI interval minus the </w:t>
      </w:r>
      <w:r w:rsidR="00422277">
        <w:rPr>
          <w:sz w:val="22"/>
          <w:szCs w:val="22"/>
          <w:lang w:eastAsia="zh-CN"/>
        </w:rPr>
        <w:t xml:space="preserve">sum of the </w:t>
      </w:r>
      <w:r>
        <w:rPr>
          <w:rFonts w:hint="eastAsia"/>
          <w:sz w:val="22"/>
          <w:szCs w:val="22"/>
          <w:lang w:eastAsia="zh-CN"/>
        </w:rPr>
        <w:t>length</w:t>
      </w:r>
      <w:r w:rsidR="00422277">
        <w:rPr>
          <w:sz w:val="22"/>
          <w:szCs w:val="22"/>
          <w:lang w:eastAsia="zh-CN"/>
        </w:rPr>
        <w:t>s</w:t>
      </w:r>
      <w:r>
        <w:rPr>
          <w:rFonts w:hint="eastAsia"/>
          <w:sz w:val="22"/>
          <w:szCs w:val="22"/>
          <w:lang w:eastAsia="zh-CN"/>
        </w:rPr>
        <w:t xml:space="preserve"> of </w:t>
      </w:r>
      <w:r w:rsidR="00422277">
        <w:rPr>
          <w:sz w:val="22"/>
          <w:szCs w:val="22"/>
          <w:lang w:eastAsia="zh-CN"/>
        </w:rPr>
        <w:t xml:space="preserve">the </w:t>
      </w:r>
      <w:r>
        <w:rPr>
          <w:rFonts w:hint="eastAsia"/>
          <w:sz w:val="22"/>
          <w:szCs w:val="22"/>
          <w:lang w:eastAsia="zh-CN"/>
        </w:rPr>
        <w:t>DCI and the RAR.</w:t>
      </w:r>
    </w:p>
    <w:p w:rsidR="00655086" w:rsidRDefault="002746A5" w:rsidP="00862B38">
      <w:pPr>
        <w:spacing w:before="120" w:after="120" w:line="300" w:lineRule="auto"/>
        <w:jc w:val="both"/>
        <w:rPr>
          <w:sz w:val="22"/>
          <w:szCs w:val="22"/>
          <w:lang w:eastAsia="zh-CN"/>
        </w:rPr>
      </w:pPr>
      <w:r w:rsidRPr="00750A61">
        <w:rPr>
          <w:sz w:val="22"/>
          <w:szCs w:val="22"/>
          <w:lang w:eastAsia="zh-CN"/>
        </w:rPr>
        <w:t xml:space="preserve">Twait_4 is the time between the </w:t>
      </w:r>
      <w:r w:rsidR="005B2EE8">
        <w:rPr>
          <w:sz w:val="22"/>
          <w:szCs w:val="22"/>
          <w:lang w:eastAsia="zh-CN"/>
        </w:rPr>
        <w:t xml:space="preserve">end of the </w:t>
      </w:r>
      <w:r w:rsidR="002778DD" w:rsidRPr="00750A61">
        <w:rPr>
          <w:sz w:val="22"/>
          <w:szCs w:val="22"/>
          <w:lang w:eastAsia="zh-CN"/>
        </w:rPr>
        <w:t xml:space="preserve">Random Access Response </w:t>
      </w:r>
      <w:r w:rsidRPr="00750A61">
        <w:rPr>
          <w:sz w:val="22"/>
          <w:szCs w:val="22"/>
          <w:lang w:eastAsia="zh-CN"/>
        </w:rPr>
        <w:t xml:space="preserve">and the start of </w:t>
      </w:r>
      <w:r w:rsidR="00795490">
        <w:rPr>
          <w:sz w:val="22"/>
          <w:szCs w:val="22"/>
          <w:lang w:eastAsia="zh-CN"/>
        </w:rPr>
        <w:t>uplink</w:t>
      </w:r>
      <w:r w:rsidRPr="00750A61">
        <w:rPr>
          <w:sz w:val="22"/>
          <w:szCs w:val="22"/>
          <w:lang w:eastAsia="zh-CN"/>
        </w:rPr>
        <w:t xml:space="preserve"> report. </w:t>
      </w:r>
      <w:r w:rsidR="00FB2410" w:rsidRPr="00750A61">
        <w:rPr>
          <w:rFonts w:hint="eastAsia"/>
          <w:sz w:val="22"/>
          <w:szCs w:val="22"/>
          <w:lang w:eastAsia="zh-CN"/>
        </w:rPr>
        <w:t xml:space="preserve">It </w:t>
      </w:r>
      <w:r w:rsidR="00FB2410" w:rsidRPr="00750A61">
        <w:rPr>
          <w:sz w:val="22"/>
          <w:szCs w:val="22"/>
          <w:lang w:eastAsia="zh-CN"/>
        </w:rPr>
        <w:t xml:space="preserve">must be at least the minimum </w:t>
      </w:r>
      <w:r w:rsidRPr="00750A61">
        <w:rPr>
          <w:sz w:val="22"/>
          <w:szCs w:val="22"/>
          <w:lang w:eastAsia="zh-CN"/>
        </w:rPr>
        <w:t xml:space="preserve">UE </w:t>
      </w:r>
      <w:r w:rsidR="00FB2410" w:rsidRPr="00750A61">
        <w:rPr>
          <w:sz w:val="22"/>
          <w:szCs w:val="22"/>
          <w:lang w:eastAsia="zh-CN"/>
        </w:rPr>
        <w:t xml:space="preserve">transition time </w:t>
      </w:r>
      <w:r w:rsidR="00FB2410" w:rsidRPr="00750A61">
        <w:rPr>
          <w:rFonts w:hint="eastAsia"/>
          <w:sz w:val="22"/>
          <w:szCs w:val="22"/>
          <w:lang w:eastAsia="zh-CN"/>
        </w:rPr>
        <w:t>between RX and TX</w:t>
      </w:r>
      <w:r w:rsidRPr="00750A61">
        <w:rPr>
          <w:sz w:val="22"/>
          <w:szCs w:val="22"/>
          <w:lang w:eastAsia="zh-CN"/>
        </w:rPr>
        <w:t>.</w:t>
      </w:r>
    </w:p>
    <w:p w:rsidR="00D25A57" w:rsidRDefault="002778DD" w:rsidP="00862B38">
      <w:pPr>
        <w:spacing w:before="120" w:after="120" w:line="300" w:lineRule="auto"/>
        <w:jc w:val="both"/>
        <w:rPr>
          <w:lang w:eastAsia="zh-CN"/>
        </w:rPr>
      </w:pPr>
      <w:r w:rsidRPr="002778DD">
        <w:t xml:space="preserve"> </w:t>
      </w:r>
      <w:r>
        <w:object w:dxaOrig="9850" w:dyaOrig="7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345.75pt" o:ole="">
            <v:imagedata r:id="rId8" o:title=""/>
          </v:shape>
          <o:OLEObject Type="Embed" ProgID="Visio.Drawing.11" ShapeID="_x0000_i1025" DrawAspect="Content" ObjectID="_1486966491" r:id="rId9"/>
        </w:object>
      </w:r>
    </w:p>
    <w:p w:rsidR="00433D6F" w:rsidRPr="00966E7F" w:rsidRDefault="00966E7F" w:rsidP="00966E7F">
      <w:pPr>
        <w:spacing w:before="120" w:after="120" w:line="300" w:lineRule="auto"/>
        <w:jc w:val="center"/>
        <w:rPr>
          <w:rFonts w:eastAsia="SimSun"/>
          <w:b/>
          <w:sz w:val="20"/>
          <w:szCs w:val="20"/>
          <w:lang w:eastAsia="zh-CN"/>
        </w:rPr>
      </w:pPr>
      <w:proofErr w:type="gramStart"/>
      <w:r w:rsidRPr="00966E7F">
        <w:rPr>
          <w:rFonts w:eastAsia="SimSun" w:hint="eastAsia"/>
          <w:b/>
          <w:sz w:val="20"/>
          <w:szCs w:val="20"/>
          <w:lang w:eastAsia="zh-CN"/>
        </w:rPr>
        <w:t>Figure 1</w:t>
      </w:r>
      <w:r>
        <w:rPr>
          <w:rFonts w:eastAsia="SimSun" w:hint="eastAsia"/>
          <w:b/>
          <w:sz w:val="20"/>
          <w:szCs w:val="20"/>
          <w:lang w:eastAsia="zh-CN"/>
        </w:rPr>
        <w:t>.</w:t>
      </w:r>
      <w:proofErr w:type="gramEnd"/>
      <w:r>
        <w:rPr>
          <w:rFonts w:eastAsia="SimSun" w:hint="eastAsia"/>
          <w:b/>
          <w:sz w:val="20"/>
          <w:szCs w:val="20"/>
          <w:lang w:eastAsia="zh-CN"/>
        </w:rPr>
        <w:t xml:space="preserve"> Signa</w:t>
      </w:r>
      <w:r w:rsidR="005B2EE8">
        <w:rPr>
          <w:rFonts w:eastAsia="SimSun"/>
          <w:b/>
          <w:sz w:val="20"/>
          <w:szCs w:val="20"/>
          <w:lang w:eastAsia="zh-CN"/>
        </w:rPr>
        <w:t>l</w:t>
      </w:r>
      <w:r>
        <w:rPr>
          <w:rFonts w:eastAsia="SimSun" w:hint="eastAsia"/>
          <w:b/>
          <w:sz w:val="20"/>
          <w:szCs w:val="20"/>
          <w:lang w:eastAsia="zh-CN"/>
        </w:rPr>
        <w:t>ling Flow for Exception Report</w:t>
      </w:r>
    </w:p>
    <w:p w:rsidR="00516E38" w:rsidRDefault="00433D6F" w:rsidP="00433D6F">
      <w:pPr>
        <w:spacing w:before="120" w:after="120" w:line="300" w:lineRule="auto"/>
        <w:jc w:val="both"/>
        <w:rPr>
          <w:sz w:val="22"/>
          <w:szCs w:val="22"/>
          <w:lang w:eastAsia="zh-CN"/>
        </w:rPr>
      </w:pPr>
      <w:r>
        <w:rPr>
          <w:rFonts w:hint="eastAsia"/>
          <w:sz w:val="22"/>
          <w:szCs w:val="22"/>
          <w:lang w:eastAsia="zh-CN"/>
        </w:rPr>
        <w:lastRenderedPageBreak/>
        <w:t xml:space="preserve">In </w:t>
      </w:r>
      <w:r w:rsidR="000A2F40">
        <w:rPr>
          <w:sz w:val="22"/>
          <w:szCs w:val="22"/>
          <w:lang w:eastAsia="zh-CN"/>
        </w:rPr>
        <w:t xml:space="preserve">the </w:t>
      </w:r>
      <w:r>
        <w:rPr>
          <w:rFonts w:hint="eastAsia"/>
          <w:sz w:val="22"/>
          <w:szCs w:val="22"/>
          <w:lang w:eastAsia="zh-CN"/>
        </w:rPr>
        <w:t>NB M2M</w:t>
      </w:r>
      <w:r w:rsidR="000A2F40">
        <w:rPr>
          <w:sz w:val="22"/>
          <w:szCs w:val="22"/>
          <w:lang w:eastAsia="zh-CN"/>
        </w:rPr>
        <w:t xml:space="preserve"> solution</w:t>
      </w:r>
      <w:r>
        <w:rPr>
          <w:rFonts w:hint="eastAsia"/>
          <w:sz w:val="22"/>
          <w:szCs w:val="22"/>
          <w:lang w:eastAsia="zh-CN"/>
        </w:rPr>
        <w:t xml:space="preserve">, the </w:t>
      </w:r>
      <w:r w:rsidR="000A2F40">
        <w:rPr>
          <w:sz w:val="22"/>
          <w:szCs w:val="22"/>
          <w:lang w:eastAsia="zh-CN"/>
        </w:rPr>
        <w:t>duration of the</w:t>
      </w:r>
      <w:r>
        <w:rPr>
          <w:rFonts w:hint="eastAsia"/>
          <w:sz w:val="22"/>
          <w:szCs w:val="22"/>
          <w:lang w:eastAsia="zh-CN"/>
        </w:rPr>
        <w:t xml:space="preserve"> DCI interval</w:t>
      </w:r>
      <w:r w:rsidR="000A2F40">
        <w:rPr>
          <w:sz w:val="22"/>
          <w:szCs w:val="22"/>
          <w:lang w:eastAsia="zh-CN"/>
        </w:rPr>
        <w:t xml:space="preserve"> depends on the coverage condition</w:t>
      </w:r>
      <w:r w:rsidR="00A95A9D">
        <w:rPr>
          <w:sz w:val="22"/>
          <w:szCs w:val="22"/>
          <w:lang w:eastAsia="zh-CN"/>
        </w:rPr>
        <w:t>. This allows</w:t>
      </w:r>
      <w:r w:rsidR="000A2F40">
        <w:rPr>
          <w:sz w:val="22"/>
          <w:szCs w:val="22"/>
          <w:lang w:eastAsia="zh-CN"/>
        </w:rPr>
        <w:t xml:space="preserve"> different coverage classes </w:t>
      </w:r>
      <w:r w:rsidR="00A95A9D">
        <w:rPr>
          <w:sz w:val="22"/>
          <w:szCs w:val="22"/>
          <w:lang w:eastAsia="zh-CN"/>
        </w:rPr>
        <w:t xml:space="preserve">to </w:t>
      </w:r>
      <w:r w:rsidR="000A2F40">
        <w:rPr>
          <w:sz w:val="22"/>
          <w:szCs w:val="22"/>
          <w:lang w:eastAsia="zh-CN"/>
        </w:rPr>
        <w:t xml:space="preserve">use different DCI intervals in order to optimise UE </w:t>
      </w:r>
      <w:r w:rsidR="001C2068">
        <w:rPr>
          <w:sz w:val="22"/>
          <w:szCs w:val="22"/>
          <w:lang w:eastAsia="zh-CN"/>
        </w:rPr>
        <w:t>latency, UE</w:t>
      </w:r>
      <w:r w:rsidR="000A2F40">
        <w:rPr>
          <w:sz w:val="22"/>
          <w:szCs w:val="22"/>
          <w:lang w:eastAsia="zh-CN"/>
        </w:rPr>
        <w:t xml:space="preserve"> battery life</w:t>
      </w:r>
      <w:r w:rsidR="001C2068">
        <w:rPr>
          <w:sz w:val="22"/>
          <w:szCs w:val="22"/>
          <w:lang w:eastAsia="zh-CN"/>
        </w:rPr>
        <w:t>, and network capacity</w:t>
      </w:r>
      <w:r w:rsidR="000A2F40">
        <w:rPr>
          <w:sz w:val="22"/>
          <w:szCs w:val="22"/>
          <w:lang w:eastAsia="zh-CN"/>
        </w:rPr>
        <w:t xml:space="preserve">. </w:t>
      </w:r>
    </w:p>
    <w:p w:rsidR="00433D6F" w:rsidRDefault="000A2F40" w:rsidP="00433D6F">
      <w:pPr>
        <w:spacing w:before="120" w:after="120" w:line="300" w:lineRule="auto"/>
        <w:jc w:val="both"/>
        <w:rPr>
          <w:sz w:val="22"/>
          <w:szCs w:val="22"/>
          <w:lang w:eastAsia="zh-CN"/>
        </w:rPr>
      </w:pPr>
      <w:r>
        <w:rPr>
          <w:sz w:val="22"/>
          <w:szCs w:val="22"/>
          <w:lang w:eastAsia="zh-CN"/>
        </w:rPr>
        <w:t xml:space="preserve">Similarly, the durations of the </w:t>
      </w:r>
      <w:r w:rsidR="004760FC">
        <w:rPr>
          <w:sz w:val="22"/>
          <w:szCs w:val="22"/>
          <w:lang w:eastAsia="zh-CN"/>
        </w:rPr>
        <w:t xml:space="preserve">DCI, </w:t>
      </w:r>
      <w:r w:rsidR="00433D6F">
        <w:rPr>
          <w:rFonts w:hint="eastAsia"/>
          <w:sz w:val="22"/>
          <w:szCs w:val="22"/>
          <w:lang w:eastAsia="zh-CN"/>
        </w:rPr>
        <w:t>RACH</w:t>
      </w:r>
      <w:r>
        <w:rPr>
          <w:sz w:val="22"/>
          <w:szCs w:val="22"/>
          <w:lang w:eastAsia="zh-CN"/>
        </w:rPr>
        <w:t>, RAR and UL report</w:t>
      </w:r>
      <w:r w:rsidR="00433D6F">
        <w:rPr>
          <w:rFonts w:hint="eastAsia"/>
          <w:sz w:val="22"/>
          <w:szCs w:val="22"/>
          <w:lang w:eastAsia="zh-CN"/>
        </w:rPr>
        <w:t xml:space="preserve"> </w:t>
      </w:r>
      <w:r>
        <w:rPr>
          <w:sz w:val="22"/>
          <w:szCs w:val="22"/>
          <w:lang w:eastAsia="zh-CN"/>
        </w:rPr>
        <w:t>depend on the</w:t>
      </w:r>
      <w:r w:rsidR="00AD6D99">
        <w:rPr>
          <w:rFonts w:hint="eastAsia"/>
          <w:sz w:val="22"/>
          <w:szCs w:val="22"/>
          <w:lang w:eastAsia="zh-CN"/>
        </w:rPr>
        <w:t xml:space="preserve"> MCS</w:t>
      </w:r>
      <w:r>
        <w:rPr>
          <w:sz w:val="22"/>
          <w:szCs w:val="22"/>
          <w:lang w:eastAsia="zh-CN"/>
        </w:rPr>
        <w:t xml:space="preserve"> and CBS indexes </w:t>
      </w:r>
      <w:r w:rsidR="00F2707E">
        <w:rPr>
          <w:sz w:val="22"/>
          <w:szCs w:val="22"/>
          <w:lang w:eastAsia="zh-CN"/>
        </w:rPr>
        <w:t xml:space="preserve">that are </w:t>
      </w:r>
      <w:r w:rsidR="00433D6F">
        <w:rPr>
          <w:rFonts w:hint="eastAsia"/>
          <w:sz w:val="22"/>
          <w:szCs w:val="22"/>
          <w:lang w:eastAsia="zh-CN"/>
        </w:rPr>
        <w:t xml:space="preserve">selected </w:t>
      </w:r>
      <w:r w:rsidR="00331F76">
        <w:rPr>
          <w:sz w:val="22"/>
          <w:szCs w:val="22"/>
          <w:lang w:eastAsia="zh-CN"/>
        </w:rPr>
        <w:t xml:space="preserve">for each burst type </w:t>
      </w:r>
      <w:r>
        <w:rPr>
          <w:sz w:val="22"/>
          <w:szCs w:val="22"/>
          <w:lang w:eastAsia="zh-CN"/>
        </w:rPr>
        <w:t xml:space="preserve">according to the </w:t>
      </w:r>
      <w:r w:rsidR="00433D6F">
        <w:rPr>
          <w:rFonts w:hint="eastAsia"/>
          <w:sz w:val="22"/>
          <w:szCs w:val="22"/>
          <w:lang w:eastAsia="zh-CN"/>
        </w:rPr>
        <w:t>coverage condition</w:t>
      </w:r>
      <w:r>
        <w:rPr>
          <w:sz w:val="22"/>
          <w:szCs w:val="22"/>
          <w:lang w:eastAsia="zh-CN"/>
        </w:rPr>
        <w:t xml:space="preserve"> and the number of bits that need to be transmitted in each case</w:t>
      </w:r>
      <w:r w:rsidR="00F2707E">
        <w:rPr>
          <w:sz w:val="22"/>
          <w:szCs w:val="22"/>
          <w:lang w:eastAsia="zh-CN"/>
        </w:rPr>
        <w:t xml:space="preserve"> </w:t>
      </w:r>
      <w:r w:rsidR="00D001FB">
        <w:rPr>
          <w:sz w:val="22"/>
          <w:szCs w:val="22"/>
          <w:lang w:eastAsia="zh-CN"/>
        </w:rPr>
        <w:fldChar w:fldCharType="begin"/>
      </w:r>
      <w:r w:rsidR="00F2707E">
        <w:rPr>
          <w:sz w:val="22"/>
          <w:szCs w:val="22"/>
          <w:lang w:eastAsia="zh-CN"/>
        </w:rPr>
        <w:instrText xml:space="preserve"> REF _Ref412965806 \n \h </w:instrText>
      </w:r>
      <w:r w:rsidR="00D001FB">
        <w:rPr>
          <w:sz w:val="22"/>
          <w:szCs w:val="22"/>
          <w:lang w:eastAsia="zh-CN"/>
        </w:rPr>
      </w:r>
      <w:r w:rsidR="00D001FB">
        <w:rPr>
          <w:sz w:val="22"/>
          <w:szCs w:val="22"/>
          <w:lang w:eastAsia="zh-CN"/>
        </w:rPr>
        <w:fldChar w:fldCharType="separate"/>
      </w:r>
      <w:r w:rsidR="00F2707E">
        <w:rPr>
          <w:sz w:val="22"/>
          <w:szCs w:val="22"/>
          <w:lang w:eastAsia="zh-CN"/>
        </w:rPr>
        <w:t>[4]</w:t>
      </w:r>
      <w:r w:rsidR="00D001FB">
        <w:rPr>
          <w:sz w:val="22"/>
          <w:szCs w:val="22"/>
          <w:lang w:eastAsia="zh-CN"/>
        </w:rPr>
        <w:fldChar w:fldCharType="end"/>
      </w:r>
      <w:r w:rsidR="00D001FB">
        <w:rPr>
          <w:sz w:val="22"/>
          <w:szCs w:val="22"/>
          <w:lang w:eastAsia="zh-CN"/>
        </w:rPr>
        <w:fldChar w:fldCharType="begin"/>
      </w:r>
      <w:r w:rsidR="00331F76">
        <w:rPr>
          <w:sz w:val="22"/>
          <w:szCs w:val="22"/>
          <w:lang w:eastAsia="zh-CN"/>
        </w:rPr>
        <w:instrText xml:space="preserve"> REF _Ref412968849 \n \h </w:instrText>
      </w:r>
      <w:r w:rsidR="00D001FB">
        <w:rPr>
          <w:sz w:val="22"/>
          <w:szCs w:val="22"/>
          <w:lang w:eastAsia="zh-CN"/>
        </w:rPr>
      </w:r>
      <w:r w:rsidR="00D001FB">
        <w:rPr>
          <w:sz w:val="22"/>
          <w:szCs w:val="22"/>
          <w:lang w:eastAsia="zh-CN"/>
        </w:rPr>
        <w:fldChar w:fldCharType="separate"/>
      </w:r>
      <w:r w:rsidR="00331F76">
        <w:rPr>
          <w:sz w:val="22"/>
          <w:szCs w:val="22"/>
          <w:lang w:eastAsia="zh-CN"/>
        </w:rPr>
        <w:t>[5]</w:t>
      </w:r>
      <w:r w:rsidR="00D001FB">
        <w:rPr>
          <w:sz w:val="22"/>
          <w:szCs w:val="22"/>
          <w:lang w:eastAsia="zh-CN"/>
        </w:rPr>
        <w:fldChar w:fldCharType="end"/>
      </w:r>
      <w:r>
        <w:rPr>
          <w:sz w:val="22"/>
          <w:szCs w:val="22"/>
          <w:lang w:eastAsia="zh-CN"/>
        </w:rPr>
        <w:t>. The selection</w:t>
      </w:r>
      <w:r w:rsidR="00516E38">
        <w:rPr>
          <w:sz w:val="22"/>
          <w:szCs w:val="22"/>
          <w:lang w:eastAsia="zh-CN"/>
        </w:rPr>
        <w:t>s</w:t>
      </w:r>
      <w:r>
        <w:rPr>
          <w:sz w:val="22"/>
          <w:szCs w:val="22"/>
          <w:lang w:eastAsia="zh-CN"/>
        </w:rPr>
        <w:t xml:space="preserve"> of MCS and CBS</w:t>
      </w:r>
      <w:r w:rsidR="00516E38">
        <w:rPr>
          <w:sz w:val="22"/>
          <w:szCs w:val="22"/>
          <w:lang w:eastAsia="zh-CN"/>
        </w:rPr>
        <w:t xml:space="preserve"> index</w:t>
      </w:r>
      <w:r>
        <w:rPr>
          <w:sz w:val="22"/>
          <w:szCs w:val="22"/>
          <w:lang w:eastAsia="zh-CN"/>
        </w:rPr>
        <w:t xml:space="preserve"> for each burst type and for each coverage condition </w:t>
      </w:r>
      <w:r w:rsidR="00516E38">
        <w:rPr>
          <w:sz w:val="22"/>
          <w:szCs w:val="22"/>
          <w:lang w:eastAsia="zh-CN"/>
        </w:rPr>
        <w:t>are</w:t>
      </w:r>
      <w:r w:rsidR="001F68F7">
        <w:rPr>
          <w:rFonts w:hint="eastAsia"/>
          <w:sz w:val="22"/>
          <w:szCs w:val="22"/>
          <w:lang w:eastAsia="zh-CN"/>
        </w:rPr>
        <w:t xml:space="preserve"> </w:t>
      </w:r>
      <w:r w:rsidR="00A95A9D">
        <w:rPr>
          <w:sz w:val="22"/>
          <w:szCs w:val="22"/>
          <w:lang w:eastAsia="zh-CN"/>
        </w:rPr>
        <w:t>shown in the Annex</w:t>
      </w:r>
      <w:r w:rsidR="00AD6D99">
        <w:rPr>
          <w:rFonts w:hint="eastAsia"/>
          <w:sz w:val="22"/>
          <w:szCs w:val="22"/>
          <w:lang w:eastAsia="zh-CN"/>
        </w:rPr>
        <w:t>.</w:t>
      </w:r>
    </w:p>
    <w:p w:rsidR="003F61D7" w:rsidRDefault="00C72BD4" w:rsidP="00750A61">
      <w:pPr>
        <w:pStyle w:val="20"/>
      </w:pPr>
      <w:r>
        <w:t>Latency R</w:t>
      </w:r>
      <w:r w:rsidR="00E53609">
        <w:t>esults</w:t>
      </w:r>
    </w:p>
    <w:p w:rsidR="005502D7" w:rsidRPr="00636C1B" w:rsidRDefault="0065744C" w:rsidP="005B10BC">
      <w:pPr>
        <w:pStyle w:val="3"/>
        <w:rPr>
          <w:rFonts w:ascii="Times New Roman" w:hAnsi="Times New Roman"/>
          <w:sz w:val="26"/>
          <w:szCs w:val="26"/>
          <w:lang w:eastAsia="zh-CN"/>
        </w:rPr>
      </w:pPr>
      <w:r w:rsidRPr="0065744C">
        <w:rPr>
          <w:rFonts w:ascii="Times New Roman" w:hAnsi="Times New Roman"/>
          <w:sz w:val="26"/>
          <w:szCs w:val="26"/>
          <w:lang w:eastAsia="zh-CN"/>
        </w:rPr>
        <w:t>Normal Coverage (Coupling loss = 144 dB)</w:t>
      </w:r>
    </w:p>
    <w:p w:rsidR="00796722" w:rsidRDefault="009A6DB7" w:rsidP="00862B38">
      <w:pPr>
        <w:spacing w:before="120" w:after="120" w:line="300" w:lineRule="auto"/>
        <w:jc w:val="both"/>
        <w:rPr>
          <w:sz w:val="22"/>
          <w:szCs w:val="22"/>
          <w:lang w:eastAsia="zh-CN"/>
        </w:rPr>
      </w:pPr>
      <w:r>
        <w:rPr>
          <w:rFonts w:hint="eastAsia"/>
          <w:sz w:val="22"/>
          <w:szCs w:val="22"/>
          <w:lang w:eastAsia="zh-CN"/>
        </w:rPr>
        <w:t xml:space="preserve">For </w:t>
      </w:r>
      <w:r w:rsidR="00862347">
        <w:rPr>
          <w:sz w:val="22"/>
          <w:szCs w:val="22"/>
          <w:lang w:eastAsia="zh-CN"/>
        </w:rPr>
        <w:t xml:space="preserve">the </w:t>
      </w:r>
      <w:r>
        <w:rPr>
          <w:rFonts w:hint="eastAsia"/>
          <w:sz w:val="22"/>
          <w:szCs w:val="22"/>
          <w:lang w:eastAsia="zh-CN"/>
        </w:rPr>
        <w:t xml:space="preserve">normal coverage condition, the typical length of </w:t>
      </w:r>
      <w:r w:rsidR="00862347">
        <w:rPr>
          <w:sz w:val="22"/>
          <w:szCs w:val="22"/>
          <w:lang w:eastAsia="zh-CN"/>
        </w:rPr>
        <w:t xml:space="preserve">the </w:t>
      </w:r>
      <w:r>
        <w:rPr>
          <w:rFonts w:hint="eastAsia"/>
          <w:sz w:val="22"/>
          <w:szCs w:val="22"/>
          <w:lang w:eastAsia="zh-CN"/>
        </w:rPr>
        <w:t>DCI interval is 160ms</w:t>
      </w:r>
      <w:r w:rsidR="00762900">
        <w:rPr>
          <w:sz w:val="22"/>
          <w:szCs w:val="22"/>
          <w:lang w:eastAsia="zh-CN"/>
        </w:rPr>
        <w:t xml:space="preserve"> (2 frames)</w:t>
      </w:r>
      <w:r>
        <w:rPr>
          <w:rFonts w:hint="eastAsia"/>
          <w:sz w:val="22"/>
          <w:szCs w:val="22"/>
          <w:lang w:eastAsia="zh-CN"/>
        </w:rPr>
        <w:t>.</w:t>
      </w:r>
      <w:r w:rsidR="00F2707E">
        <w:rPr>
          <w:sz w:val="22"/>
          <w:szCs w:val="22"/>
          <w:lang w:eastAsia="zh-CN"/>
        </w:rPr>
        <w:t xml:space="preserve"> </w:t>
      </w:r>
      <w:r w:rsidR="00796722">
        <w:rPr>
          <w:rFonts w:hint="eastAsia"/>
          <w:sz w:val="22"/>
          <w:szCs w:val="22"/>
          <w:lang w:eastAsia="zh-CN"/>
        </w:rPr>
        <w:t xml:space="preserve">The </w:t>
      </w:r>
      <w:r w:rsidR="00F2707E">
        <w:rPr>
          <w:sz w:val="22"/>
          <w:szCs w:val="22"/>
          <w:lang w:eastAsia="zh-CN"/>
        </w:rPr>
        <w:t xml:space="preserve">selected </w:t>
      </w:r>
      <w:r w:rsidR="00796722">
        <w:rPr>
          <w:rFonts w:hint="eastAsia"/>
          <w:sz w:val="22"/>
          <w:szCs w:val="22"/>
          <w:lang w:eastAsia="zh-CN"/>
        </w:rPr>
        <w:t>MCS</w:t>
      </w:r>
      <w:r w:rsidR="00F2707E">
        <w:rPr>
          <w:sz w:val="22"/>
          <w:szCs w:val="22"/>
          <w:lang w:eastAsia="zh-CN"/>
        </w:rPr>
        <w:t xml:space="preserve"> </w:t>
      </w:r>
      <w:r w:rsidR="00D81EBF">
        <w:rPr>
          <w:sz w:val="22"/>
          <w:szCs w:val="22"/>
          <w:lang w:eastAsia="zh-CN"/>
        </w:rPr>
        <w:t xml:space="preserve">and CBS </w:t>
      </w:r>
      <w:r w:rsidR="00F2707E">
        <w:rPr>
          <w:sz w:val="22"/>
          <w:szCs w:val="22"/>
          <w:lang w:eastAsia="zh-CN"/>
        </w:rPr>
        <w:t xml:space="preserve">index for each burst </w:t>
      </w:r>
      <w:r w:rsidR="004503CF">
        <w:rPr>
          <w:sz w:val="22"/>
          <w:szCs w:val="22"/>
          <w:lang w:eastAsia="zh-CN"/>
        </w:rPr>
        <w:t xml:space="preserve">to achieve this coverage </w:t>
      </w:r>
      <w:r w:rsidR="00F2707E">
        <w:rPr>
          <w:sz w:val="22"/>
          <w:szCs w:val="22"/>
          <w:lang w:eastAsia="zh-CN"/>
        </w:rPr>
        <w:t>is shown in the</w:t>
      </w:r>
      <w:r w:rsidR="00796722">
        <w:rPr>
          <w:rFonts w:hint="eastAsia"/>
          <w:sz w:val="22"/>
          <w:szCs w:val="22"/>
          <w:lang w:eastAsia="zh-CN"/>
        </w:rPr>
        <w:t xml:space="preserve"> </w:t>
      </w:r>
      <w:r w:rsidR="00F803C1">
        <w:rPr>
          <w:rFonts w:hint="eastAsia"/>
          <w:sz w:val="22"/>
          <w:szCs w:val="22"/>
          <w:lang w:eastAsia="zh-CN"/>
        </w:rPr>
        <w:t>Annex</w:t>
      </w:r>
      <w:r w:rsidR="00F2707E">
        <w:rPr>
          <w:sz w:val="22"/>
          <w:szCs w:val="22"/>
          <w:lang w:eastAsia="zh-CN"/>
        </w:rPr>
        <w:t>.</w:t>
      </w:r>
      <w:r w:rsidR="00F803C1">
        <w:rPr>
          <w:rFonts w:hint="eastAsia"/>
          <w:sz w:val="22"/>
          <w:szCs w:val="22"/>
          <w:lang w:eastAsia="zh-CN"/>
        </w:rPr>
        <w:t xml:space="preserve"> </w:t>
      </w:r>
      <w:r w:rsidR="006E402A" w:rsidRPr="00750A61">
        <w:rPr>
          <w:sz w:val="22"/>
          <w:szCs w:val="22"/>
          <w:lang w:eastAsia="zh-CN"/>
        </w:rPr>
        <w:t>The synchronisation</w:t>
      </w:r>
      <w:r w:rsidR="006A6442" w:rsidRPr="00750A61">
        <w:rPr>
          <w:sz w:val="22"/>
          <w:szCs w:val="22"/>
          <w:lang w:eastAsia="zh-CN"/>
        </w:rPr>
        <w:t xml:space="preserve"> time</w:t>
      </w:r>
      <w:r w:rsidR="006E402A" w:rsidRPr="00750A61">
        <w:rPr>
          <w:sz w:val="22"/>
          <w:szCs w:val="22"/>
          <w:lang w:eastAsia="zh-CN"/>
        </w:rPr>
        <w:t xml:space="preserve"> </w:t>
      </w:r>
      <w:r w:rsidR="00E21D4C">
        <w:rPr>
          <w:sz w:val="22"/>
          <w:szCs w:val="22"/>
          <w:lang w:eastAsia="zh-CN"/>
        </w:rPr>
        <w:t xml:space="preserve">breakdown </w:t>
      </w:r>
      <w:r w:rsidR="006E402A" w:rsidRPr="00750A61">
        <w:rPr>
          <w:sz w:val="22"/>
          <w:szCs w:val="22"/>
          <w:lang w:eastAsia="zh-CN"/>
        </w:rPr>
        <w:t xml:space="preserve">is </w:t>
      </w:r>
      <w:r w:rsidR="005B2EE8">
        <w:rPr>
          <w:sz w:val="22"/>
          <w:szCs w:val="22"/>
          <w:lang w:eastAsia="zh-CN"/>
        </w:rPr>
        <w:t xml:space="preserve">also </w:t>
      </w:r>
      <w:r w:rsidR="009533E4">
        <w:rPr>
          <w:sz w:val="22"/>
          <w:szCs w:val="22"/>
          <w:lang w:eastAsia="zh-CN"/>
        </w:rPr>
        <w:t>shown</w:t>
      </w:r>
      <w:r w:rsidR="005B2EE8">
        <w:rPr>
          <w:sz w:val="22"/>
          <w:szCs w:val="22"/>
          <w:lang w:eastAsia="zh-CN"/>
        </w:rPr>
        <w:t xml:space="preserve"> in the Annex</w:t>
      </w:r>
      <w:r w:rsidR="006A6442" w:rsidRPr="00750A61">
        <w:rPr>
          <w:sz w:val="22"/>
          <w:szCs w:val="22"/>
          <w:lang w:eastAsia="zh-CN"/>
        </w:rPr>
        <w:t>.</w:t>
      </w:r>
      <w:r w:rsidR="006A6442">
        <w:rPr>
          <w:sz w:val="22"/>
          <w:szCs w:val="22"/>
          <w:lang w:eastAsia="zh-CN"/>
        </w:rPr>
        <w:t xml:space="preserve"> </w:t>
      </w:r>
      <w:r w:rsidR="00F803C1">
        <w:rPr>
          <w:rFonts w:hint="eastAsia"/>
          <w:sz w:val="22"/>
          <w:szCs w:val="22"/>
          <w:lang w:eastAsia="zh-CN"/>
        </w:rPr>
        <w:t>T</w:t>
      </w:r>
      <w:r w:rsidR="00966E7F">
        <w:rPr>
          <w:rFonts w:hint="eastAsia"/>
          <w:sz w:val="22"/>
          <w:szCs w:val="22"/>
          <w:lang w:eastAsia="zh-CN"/>
        </w:rPr>
        <w:t xml:space="preserve">he </w:t>
      </w:r>
      <w:r w:rsidR="00D81EBF">
        <w:rPr>
          <w:sz w:val="22"/>
          <w:szCs w:val="22"/>
          <w:lang w:eastAsia="zh-CN"/>
        </w:rPr>
        <w:t xml:space="preserve">resulting </w:t>
      </w:r>
      <w:r w:rsidR="00966E7F">
        <w:rPr>
          <w:rFonts w:hint="eastAsia"/>
          <w:sz w:val="22"/>
          <w:szCs w:val="22"/>
          <w:lang w:eastAsia="zh-CN"/>
        </w:rPr>
        <w:t>latency for exception report</w:t>
      </w:r>
      <w:r w:rsidR="00F2707E">
        <w:rPr>
          <w:sz w:val="22"/>
          <w:szCs w:val="22"/>
          <w:lang w:eastAsia="zh-CN"/>
        </w:rPr>
        <w:t>ing</w:t>
      </w:r>
      <w:r w:rsidR="00966E7F">
        <w:rPr>
          <w:rFonts w:hint="eastAsia"/>
          <w:sz w:val="22"/>
          <w:szCs w:val="22"/>
          <w:lang w:eastAsia="zh-CN"/>
        </w:rPr>
        <w:t xml:space="preserve"> is </w:t>
      </w:r>
      <w:r w:rsidR="00CA5FD4">
        <w:rPr>
          <w:sz w:val="22"/>
          <w:szCs w:val="22"/>
          <w:lang w:eastAsia="zh-CN"/>
        </w:rPr>
        <w:t>shown</w:t>
      </w:r>
      <w:r w:rsidR="00F2707E">
        <w:rPr>
          <w:sz w:val="22"/>
          <w:szCs w:val="22"/>
          <w:lang w:eastAsia="zh-CN"/>
        </w:rPr>
        <w:t xml:space="preserve"> </w:t>
      </w:r>
      <w:r w:rsidR="00966E7F">
        <w:rPr>
          <w:rFonts w:hint="eastAsia"/>
          <w:sz w:val="22"/>
          <w:szCs w:val="22"/>
          <w:lang w:eastAsia="zh-CN"/>
        </w:rPr>
        <w:t xml:space="preserve">in Table </w:t>
      </w:r>
      <w:r w:rsidR="00F803C1">
        <w:rPr>
          <w:rFonts w:hint="eastAsia"/>
          <w:sz w:val="22"/>
          <w:szCs w:val="22"/>
          <w:lang w:eastAsia="zh-CN"/>
        </w:rPr>
        <w:t>1</w:t>
      </w:r>
      <w:r w:rsidR="00966E7F">
        <w:rPr>
          <w:rFonts w:hint="eastAsia"/>
          <w:sz w:val="22"/>
          <w:szCs w:val="22"/>
          <w:lang w:eastAsia="zh-CN"/>
        </w:rPr>
        <w:t>.</w:t>
      </w:r>
    </w:p>
    <w:p w:rsidR="00433D6F" w:rsidRDefault="001F68F7" w:rsidP="00966E7F">
      <w:pPr>
        <w:spacing w:before="120" w:after="120" w:line="300" w:lineRule="auto"/>
        <w:jc w:val="center"/>
        <w:rPr>
          <w:sz w:val="22"/>
          <w:szCs w:val="22"/>
          <w:lang w:eastAsia="zh-CN"/>
        </w:rPr>
      </w:pPr>
      <w:proofErr w:type="gramStart"/>
      <w:r w:rsidRPr="00E8276C">
        <w:rPr>
          <w:rFonts w:eastAsia="SimSun" w:hint="eastAsia"/>
          <w:b/>
          <w:sz w:val="20"/>
          <w:szCs w:val="20"/>
        </w:rPr>
        <w:t xml:space="preserve">Table </w:t>
      </w:r>
      <w:r w:rsidR="00F803C1">
        <w:rPr>
          <w:rFonts w:eastAsia="SimSun" w:hint="eastAsia"/>
          <w:b/>
          <w:sz w:val="20"/>
          <w:szCs w:val="20"/>
          <w:lang w:eastAsia="zh-CN"/>
        </w:rPr>
        <w:t>1</w:t>
      </w:r>
      <w:r>
        <w:rPr>
          <w:rFonts w:eastAsia="SimSun" w:hint="eastAsia"/>
          <w:b/>
          <w:sz w:val="20"/>
          <w:szCs w:val="20"/>
          <w:lang w:eastAsia="zh-CN"/>
        </w:rPr>
        <w:t>.</w:t>
      </w:r>
      <w:proofErr w:type="gramEnd"/>
      <w:r w:rsidRPr="00E8276C">
        <w:rPr>
          <w:rFonts w:eastAsia="SimSun" w:hint="eastAsia"/>
          <w:b/>
          <w:sz w:val="20"/>
          <w:szCs w:val="20"/>
        </w:rPr>
        <w:t xml:space="preserve"> </w:t>
      </w:r>
      <w:r>
        <w:rPr>
          <w:rFonts w:eastAsia="SimSun" w:hint="eastAsia"/>
          <w:b/>
          <w:sz w:val="20"/>
          <w:szCs w:val="20"/>
          <w:lang w:eastAsia="zh-CN"/>
        </w:rPr>
        <w:t xml:space="preserve">Latency </w:t>
      </w:r>
      <w:r w:rsidRPr="00E8276C">
        <w:rPr>
          <w:rFonts w:eastAsia="SimSun" w:hint="eastAsia"/>
          <w:b/>
          <w:sz w:val="20"/>
          <w:szCs w:val="20"/>
        </w:rPr>
        <w:t xml:space="preserve">for </w:t>
      </w:r>
      <w:r>
        <w:rPr>
          <w:rFonts w:eastAsia="SimSun" w:hint="eastAsia"/>
          <w:b/>
          <w:sz w:val="20"/>
          <w:szCs w:val="20"/>
          <w:lang w:eastAsia="zh-CN"/>
        </w:rPr>
        <w:t>Exception Report in Normal Coverage</w:t>
      </w:r>
    </w:p>
    <w:tbl>
      <w:tblPr>
        <w:tblW w:w="7614" w:type="dxa"/>
        <w:jc w:val="center"/>
        <w:tblInd w:w="-751" w:type="dxa"/>
        <w:tblLayout w:type="fixed"/>
        <w:tblLook w:val="04A0"/>
      </w:tblPr>
      <w:tblGrid>
        <w:gridCol w:w="1903"/>
        <w:gridCol w:w="1904"/>
        <w:gridCol w:w="1903"/>
        <w:gridCol w:w="1904"/>
      </w:tblGrid>
      <w:tr w:rsidR="003229CA" w:rsidRPr="00433D6F" w:rsidTr="00750A61">
        <w:trPr>
          <w:trHeight w:val="780"/>
          <w:jc w:val="center"/>
        </w:trPr>
        <w:tc>
          <w:tcPr>
            <w:tcW w:w="190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3F61D7" w:rsidRPr="00750A61" w:rsidRDefault="002746A5" w:rsidP="00750A61">
            <w:pPr>
              <w:spacing w:before="120" w:after="12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 xml:space="preserve">Normal </w:t>
            </w:r>
            <w:r w:rsidR="007E1A25">
              <w:rPr>
                <w:rFonts w:ascii="Arial" w:hAnsi="Arial" w:cs="Arial"/>
                <w:b/>
                <w:color w:val="000000"/>
                <w:sz w:val="18"/>
                <w:szCs w:val="18"/>
                <w:lang w:val="en-US" w:eastAsia="zh-CN"/>
              </w:rPr>
              <w:br/>
            </w:r>
            <w:r w:rsidRPr="00750A61">
              <w:rPr>
                <w:rFonts w:ascii="Arial" w:hAnsi="Arial" w:cs="Arial"/>
                <w:b/>
                <w:color w:val="000000"/>
                <w:sz w:val="18"/>
                <w:szCs w:val="18"/>
                <w:lang w:val="en-US" w:eastAsia="zh-CN"/>
              </w:rPr>
              <w:t>coverage</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3F61D7" w:rsidRPr="00750A61" w:rsidRDefault="003229CA" w:rsidP="00750A61">
            <w:pPr>
              <w:spacing w:before="120" w:after="120"/>
              <w:jc w:val="center"/>
              <w:rPr>
                <w:rFonts w:ascii="Arial" w:hAnsi="Arial" w:cs="Arial"/>
                <w:b/>
                <w:color w:val="000000"/>
                <w:sz w:val="18"/>
                <w:szCs w:val="18"/>
                <w:lang w:val="en-US" w:eastAsia="zh-CN"/>
              </w:rPr>
            </w:pPr>
            <w:r w:rsidRPr="00AB062F">
              <w:rPr>
                <w:rFonts w:ascii="Arial" w:hAnsi="Arial" w:cs="Arial" w:hint="eastAsia"/>
                <w:b/>
                <w:color w:val="000000"/>
                <w:sz w:val="18"/>
                <w:szCs w:val="18"/>
                <w:lang w:val="en-US" w:eastAsia="zh-CN"/>
              </w:rPr>
              <w:t xml:space="preserve"> Number of </w:t>
            </w:r>
            <w:r>
              <w:rPr>
                <w:rFonts w:ascii="Arial" w:hAnsi="Arial" w:cs="Arial"/>
                <w:b/>
                <w:color w:val="000000"/>
                <w:sz w:val="18"/>
                <w:szCs w:val="18"/>
                <w:lang w:val="en-US" w:eastAsia="zh-CN"/>
              </w:rPr>
              <w:br/>
              <w:t>repetitions</w:t>
            </w:r>
          </w:p>
        </w:tc>
        <w:tc>
          <w:tcPr>
            <w:tcW w:w="1903" w:type="dxa"/>
            <w:tcBorders>
              <w:top w:val="single" w:sz="4" w:space="0" w:color="auto"/>
              <w:left w:val="nil"/>
              <w:bottom w:val="single" w:sz="4" w:space="0" w:color="auto"/>
              <w:right w:val="single" w:sz="4" w:space="0" w:color="auto"/>
            </w:tcBorders>
            <w:shd w:val="clear" w:color="auto" w:fill="auto"/>
            <w:vAlign w:val="center"/>
            <w:hideMark/>
          </w:tcPr>
          <w:p w:rsidR="003F61D7" w:rsidRPr="00750A61" w:rsidRDefault="002746A5" w:rsidP="00750A61">
            <w:pPr>
              <w:spacing w:before="120" w:after="12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 xml:space="preserve">Time per </w:t>
            </w:r>
            <w:r w:rsidR="003229CA">
              <w:rPr>
                <w:rFonts w:ascii="Arial" w:hAnsi="Arial" w:cs="Arial"/>
                <w:b/>
                <w:color w:val="000000"/>
                <w:sz w:val="18"/>
                <w:szCs w:val="18"/>
                <w:lang w:val="en-US" w:eastAsia="zh-CN"/>
              </w:rPr>
              <w:br/>
              <w:t>repetition</w:t>
            </w:r>
            <w:r w:rsidRPr="00750A61">
              <w:rPr>
                <w:rFonts w:ascii="Arial" w:hAnsi="Arial" w:cs="Arial"/>
                <w:b/>
                <w:color w:val="000000"/>
                <w:sz w:val="18"/>
                <w:szCs w:val="18"/>
                <w:lang w:val="en-US" w:eastAsia="zh-CN"/>
              </w:rPr>
              <w:t xml:space="preserve"> (ms)</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3F61D7" w:rsidRPr="00750A61" w:rsidRDefault="002746A5" w:rsidP="00750A61">
            <w:pPr>
              <w:spacing w:before="120" w:after="12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Total time (ms)</w:t>
            </w:r>
          </w:p>
        </w:tc>
      </w:tr>
      <w:tr w:rsidR="003229CA" w:rsidRPr="00344613" w:rsidTr="00750A61">
        <w:trPr>
          <w:trHeight w:val="345"/>
          <w:jc w:val="center"/>
        </w:trPr>
        <w:tc>
          <w:tcPr>
            <w:tcW w:w="1903" w:type="dxa"/>
            <w:tcBorders>
              <w:top w:val="nil"/>
              <w:left w:val="single" w:sz="4" w:space="0" w:color="auto"/>
              <w:bottom w:val="single" w:sz="4" w:space="0" w:color="auto"/>
              <w:right w:val="single" w:sz="4" w:space="0" w:color="auto"/>
            </w:tcBorders>
            <w:shd w:val="clear" w:color="auto" w:fill="auto"/>
            <w:vAlign w:val="center"/>
            <w:hideMark/>
          </w:tcPr>
          <w:p w:rsidR="003F61D7" w:rsidRDefault="00F2707E" w:rsidP="00750A61">
            <w:pPr>
              <w:spacing w:before="120" w:after="120"/>
              <w:jc w:val="center"/>
              <w:rPr>
                <w:rFonts w:ascii="Arial" w:hAnsi="Arial" w:cs="Arial"/>
                <w:color w:val="000000"/>
                <w:sz w:val="18"/>
                <w:szCs w:val="18"/>
                <w:lang w:val="en-US" w:eastAsia="zh-CN"/>
              </w:rPr>
            </w:pPr>
            <w:r w:rsidRPr="00433D6F">
              <w:rPr>
                <w:rFonts w:ascii="Arial" w:hAnsi="Arial" w:cs="Arial"/>
                <w:color w:val="000000"/>
                <w:sz w:val="18"/>
                <w:szCs w:val="18"/>
                <w:lang w:val="en-US" w:eastAsia="zh-CN"/>
              </w:rPr>
              <w:t>Syn</w:t>
            </w:r>
            <w:r>
              <w:rPr>
                <w:rFonts w:ascii="Arial" w:hAnsi="Arial" w:cs="Arial"/>
                <w:color w:val="000000"/>
                <w:sz w:val="18"/>
                <w:szCs w:val="18"/>
                <w:lang w:val="en-US" w:eastAsia="zh-CN"/>
              </w:rPr>
              <w:t>chronization</w:t>
            </w:r>
          </w:p>
        </w:tc>
        <w:tc>
          <w:tcPr>
            <w:tcW w:w="1904" w:type="dxa"/>
            <w:tcBorders>
              <w:top w:val="nil"/>
              <w:left w:val="nil"/>
              <w:bottom w:val="single" w:sz="4" w:space="0" w:color="auto"/>
              <w:right w:val="single" w:sz="4" w:space="0" w:color="auto"/>
            </w:tcBorders>
            <w:shd w:val="clear" w:color="auto" w:fill="auto"/>
            <w:vAlign w:val="center"/>
            <w:hideMark/>
          </w:tcPr>
          <w:p w:rsidR="003F61D7" w:rsidRDefault="00C868B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903" w:type="dxa"/>
            <w:tcBorders>
              <w:top w:val="nil"/>
              <w:left w:val="nil"/>
              <w:bottom w:val="single" w:sz="4" w:space="0" w:color="auto"/>
              <w:right w:val="single" w:sz="4" w:space="0" w:color="auto"/>
            </w:tcBorders>
            <w:shd w:val="clear" w:color="auto" w:fill="auto"/>
            <w:vAlign w:val="center"/>
            <w:hideMark/>
          </w:tcPr>
          <w:p w:rsidR="003F61D7" w:rsidRDefault="00C868B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904"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400</w:t>
            </w:r>
          </w:p>
        </w:tc>
      </w:tr>
      <w:tr w:rsidR="003229CA" w:rsidRPr="00344613" w:rsidTr="00750A61">
        <w:trPr>
          <w:trHeight w:val="345"/>
          <w:jc w:val="center"/>
        </w:trPr>
        <w:tc>
          <w:tcPr>
            <w:tcW w:w="1903" w:type="dxa"/>
            <w:tcBorders>
              <w:top w:val="nil"/>
              <w:left w:val="single" w:sz="4" w:space="0" w:color="auto"/>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Twait_1</w:t>
            </w:r>
          </w:p>
        </w:tc>
        <w:tc>
          <w:tcPr>
            <w:tcW w:w="1904" w:type="dxa"/>
            <w:tcBorders>
              <w:top w:val="nil"/>
              <w:left w:val="nil"/>
              <w:bottom w:val="single" w:sz="4" w:space="0" w:color="auto"/>
              <w:right w:val="single" w:sz="4" w:space="0" w:color="auto"/>
            </w:tcBorders>
            <w:shd w:val="clear" w:color="auto" w:fill="auto"/>
            <w:vAlign w:val="center"/>
            <w:hideMark/>
          </w:tcPr>
          <w:p w:rsidR="003F61D7" w:rsidRDefault="003229CA"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903" w:type="dxa"/>
            <w:tcBorders>
              <w:top w:val="nil"/>
              <w:left w:val="nil"/>
              <w:bottom w:val="single" w:sz="4" w:space="0" w:color="auto"/>
              <w:right w:val="single" w:sz="4" w:space="0" w:color="auto"/>
            </w:tcBorders>
            <w:shd w:val="clear" w:color="auto" w:fill="auto"/>
            <w:vAlign w:val="center"/>
            <w:hideMark/>
          </w:tcPr>
          <w:p w:rsidR="003F61D7" w:rsidRDefault="00C868B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904"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40</w:t>
            </w:r>
          </w:p>
        </w:tc>
      </w:tr>
      <w:tr w:rsidR="003229CA" w:rsidRPr="00344613" w:rsidTr="00750A61">
        <w:trPr>
          <w:trHeight w:val="345"/>
          <w:jc w:val="center"/>
        </w:trPr>
        <w:tc>
          <w:tcPr>
            <w:tcW w:w="1903" w:type="dxa"/>
            <w:tcBorders>
              <w:top w:val="nil"/>
              <w:left w:val="single" w:sz="4" w:space="0" w:color="auto"/>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Channel Request</w:t>
            </w:r>
          </w:p>
        </w:tc>
        <w:tc>
          <w:tcPr>
            <w:tcW w:w="1904"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1</w:t>
            </w:r>
          </w:p>
        </w:tc>
        <w:tc>
          <w:tcPr>
            <w:tcW w:w="1903"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40</w:t>
            </w:r>
          </w:p>
        </w:tc>
        <w:tc>
          <w:tcPr>
            <w:tcW w:w="1904"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40</w:t>
            </w:r>
          </w:p>
        </w:tc>
      </w:tr>
      <w:tr w:rsidR="003229CA" w:rsidRPr="00344613" w:rsidTr="00750A61">
        <w:trPr>
          <w:trHeight w:val="345"/>
          <w:jc w:val="center"/>
        </w:trPr>
        <w:tc>
          <w:tcPr>
            <w:tcW w:w="1903" w:type="dxa"/>
            <w:tcBorders>
              <w:top w:val="nil"/>
              <w:left w:val="single" w:sz="4" w:space="0" w:color="auto"/>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Twait_2</w:t>
            </w:r>
          </w:p>
        </w:tc>
        <w:tc>
          <w:tcPr>
            <w:tcW w:w="1904" w:type="dxa"/>
            <w:tcBorders>
              <w:top w:val="nil"/>
              <w:left w:val="nil"/>
              <w:bottom w:val="single" w:sz="4" w:space="0" w:color="auto"/>
              <w:right w:val="single" w:sz="4" w:space="0" w:color="auto"/>
            </w:tcBorders>
            <w:shd w:val="clear" w:color="auto" w:fill="auto"/>
            <w:vAlign w:val="center"/>
            <w:hideMark/>
          </w:tcPr>
          <w:p w:rsidR="003F61D7" w:rsidRDefault="003229CA"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903" w:type="dxa"/>
            <w:tcBorders>
              <w:top w:val="nil"/>
              <w:left w:val="nil"/>
              <w:bottom w:val="single" w:sz="4" w:space="0" w:color="auto"/>
              <w:right w:val="single" w:sz="4" w:space="0" w:color="auto"/>
            </w:tcBorders>
            <w:shd w:val="clear" w:color="auto" w:fill="auto"/>
            <w:vAlign w:val="center"/>
            <w:hideMark/>
          </w:tcPr>
          <w:p w:rsidR="003F61D7" w:rsidRDefault="00C868B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904" w:type="dxa"/>
            <w:tcBorders>
              <w:top w:val="nil"/>
              <w:left w:val="nil"/>
              <w:bottom w:val="single" w:sz="4" w:space="0" w:color="auto"/>
              <w:right w:val="single" w:sz="4" w:space="0" w:color="auto"/>
            </w:tcBorders>
            <w:shd w:val="clear" w:color="auto" w:fill="auto"/>
            <w:vAlign w:val="center"/>
            <w:hideMark/>
          </w:tcPr>
          <w:p w:rsidR="003F61D7" w:rsidRDefault="00670F7C"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80</w:t>
            </w:r>
          </w:p>
        </w:tc>
      </w:tr>
      <w:tr w:rsidR="003229CA" w:rsidRPr="00344613" w:rsidTr="00750A61">
        <w:trPr>
          <w:trHeight w:val="345"/>
          <w:jc w:val="center"/>
        </w:trPr>
        <w:tc>
          <w:tcPr>
            <w:tcW w:w="1903" w:type="dxa"/>
            <w:tcBorders>
              <w:top w:val="nil"/>
              <w:left w:val="single" w:sz="4" w:space="0" w:color="auto"/>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DCI for RAR</w:t>
            </w:r>
            <w:r w:rsidR="00670F7C">
              <w:rPr>
                <w:rFonts w:ascii="Arial" w:hAnsi="Arial" w:cs="Arial"/>
                <w:color w:val="000000"/>
                <w:sz w:val="18"/>
                <w:szCs w:val="18"/>
                <w:lang w:val="en-US" w:eastAsia="zh-CN"/>
              </w:rPr>
              <w:t xml:space="preserve"> and UL Allocation</w:t>
            </w:r>
          </w:p>
        </w:tc>
        <w:tc>
          <w:tcPr>
            <w:tcW w:w="1904"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1</w:t>
            </w:r>
          </w:p>
        </w:tc>
        <w:tc>
          <w:tcPr>
            <w:tcW w:w="1903"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80</w:t>
            </w:r>
          </w:p>
        </w:tc>
        <w:tc>
          <w:tcPr>
            <w:tcW w:w="1904"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80</w:t>
            </w:r>
          </w:p>
        </w:tc>
      </w:tr>
      <w:tr w:rsidR="002778DD" w:rsidRPr="00344613" w:rsidTr="0068598E">
        <w:trPr>
          <w:trHeight w:val="345"/>
          <w:jc w:val="center"/>
        </w:trPr>
        <w:tc>
          <w:tcPr>
            <w:tcW w:w="1903" w:type="dxa"/>
            <w:tcBorders>
              <w:top w:val="nil"/>
              <w:left w:val="single" w:sz="4" w:space="0" w:color="auto"/>
              <w:bottom w:val="single" w:sz="4" w:space="0" w:color="auto"/>
              <w:right w:val="single" w:sz="4" w:space="0" w:color="auto"/>
            </w:tcBorders>
            <w:shd w:val="clear" w:color="auto" w:fill="auto"/>
            <w:vAlign w:val="center"/>
            <w:hideMark/>
          </w:tcPr>
          <w:p w:rsidR="002778DD" w:rsidRPr="00433D6F" w:rsidRDefault="002778DD">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Twait_3</w:t>
            </w:r>
          </w:p>
        </w:tc>
        <w:tc>
          <w:tcPr>
            <w:tcW w:w="1904" w:type="dxa"/>
            <w:tcBorders>
              <w:top w:val="nil"/>
              <w:left w:val="nil"/>
              <w:bottom w:val="single" w:sz="4" w:space="0" w:color="auto"/>
              <w:right w:val="single" w:sz="4" w:space="0" w:color="auto"/>
            </w:tcBorders>
            <w:shd w:val="clear" w:color="auto" w:fill="auto"/>
            <w:vAlign w:val="center"/>
            <w:hideMark/>
          </w:tcPr>
          <w:p w:rsidR="002778DD" w:rsidRPr="00451101" w:rsidRDefault="002778DD">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903" w:type="dxa"/>
            <w:tcBorders>
              <w:top w:val="nil"/>
              <w:left w:val="nil"/>
              <w:bottom w:val="single" w:sz="4" w:space="0" w:color="auto"/>
              <w:right w:val="single" w:sz="4" w:space="0" w:color="auto"/>
            </w:tcBorders>
            <w:shd w:val="clear" w:color="auto" w:fill="auto"/>
            <w:vAlign w:val="center"/>
            <w:hideMark/>
          </w:tcPr>
          <w:p w:rsidR="002778DD" w:rsidRPr="00451101" w:rsidRDefault="002778DD">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904" w:type="dxa"/>
            <w:tcBorders>
              <w:top w:val="nil"/>
              <w:left w:val="nil"/>
              <w:bottom w:val="single" w:sz="4" w:space="0" w:color="auto"/>
              <w:right w:val="single" w:sz="4" w:space="0" w:color="auto"/>
            </w:tcBorders>
            <w:shd w:val="clear" w:color="auto" w:fill="auto"/>
            <w:vAlign w:val="center"/>
            <w:hideMark/>
          </w:tcPr>
          <w:p w:rsidR="002778DD" w:rsidRPr="00451101" w:rsidRDefault="00670F7C">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30</w:t>
            </w:r>
          </w:p>
        </w:tc>
      </w:tr>
      <w:tr w:rsidR="002778DD" w:rsidRPr="00344613" w:rsidTr="00750A61">
        <w:trPr>
          <w:trHeight w:val="345"/>
          <w:jc w:val="center"/>
        </w:trPr>
        <w:tc>
          <w:tcPr>
            <w:tcW w:w="1903" w:type="dxa"/>
            <w:tcBorders>
              <w:top w:val="nil"/>
              <w:left w:val="single" w:sz="4" w:space="0" w:color="auto"/>
              <w:bottom w:val="single" w:sz="4" w:space="0" w:color="auto"/>
              <w:right w:val="single" w:sz="4" w:space="0" w:color="auto"/>
            </w:tcBorders>
            <w:shd w:val="clear" w:color="auto" w:fill="auto"/>
            <w:vAlign w:val="center"/>
            <w:hideMark/>
          </w:tcPr>
          <w:p w:rsidR="002778DD" w:rsidRDefault="002778DD"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RAR</w:t>
            </w:r>
          </w:p>
        </w:tc>
        <w:tc>
          <w:tcPr>
            <w:tcW w:w="1904" w:type="dxa"/>
            <w:tcBorders>
              <w:top w:val="nil"/>
              <w:left w:val="nil"/>
              <w:bottom w:val="single" w:sz="4" w:space="0" w:color="auto"/>
              <w:right w:val="single" w:sz="4" w:space="0" w:color="auto"/>
            </w:tcBorders>
            <w:shd w:val="clear" w:color="auto" w:fill="auto"/>
            <w:vAlign w:val="center"/>
            <w:hideMark/>
          </w:tcPr>
          <w:p w:rsidR="002778DD" w:rsidRDefault="002778DD"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1</w:t>
            </w:r>
          </w:p>
        </w:tc>
        <w:tc>
          <w:tcPr>
            <w:tcW w:w="1903" w:type="dxa"/>
            <w:tcBorders>
              <w:top w:val="nil"/>
              <w:left w:val="nil"/>
              <w:bottom w:val="single" w:sz="4" w:space="0" w:color="auto"/>
              <w:right w:val="single" w:sz="4" w:space="0" w:color="auto"/>
            </w:tcBorders>
            <w:shd w:val="clear" w:color="auto" w:fill="auto"/>
            <w:vAlign w:val="center"/>
            <w:hideMark/>
          </w:tcPr>
          <w:p w:rsidR="002778DD" w:rsidRDefault="002778DD"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20</w:t>
            </w:r>
          </w:p>
        </w:tc>
        <w:tc>
          <w:tcPr>
            <w:tcW w:w="1904" w:type="dxa"/>
            <w:tcBorders>
              <w:top w:val="nil"/>
              <w:left w:val="nil"/>
              <w:bottom w:val="single" w:sz="4" w:space="0" w:color="auto"/>
              <w:right w:val="single" w:sz="4" w:space="0" w:color="auto"/>
            </w:tcBorders>
            <w:shd w:val="clear" w:color="auto" w:fill="auto"/>
            <w:vAlign w:val="center"/>
            <w:hideMark/>
          </w:tcPr>
          <w:p w:rsidR="002778DD" w:rsidRDefault="002778DD"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20</w:t>
            </w:r>
          </w:p>
        </w:tc>
      </w:tr>
      <w:tr w:rsidR="002778DD" w:rsidRPr="00344613" w:rsidTr="00750A61">
        <w:trPr>
          <w:trHeight w:val="345"/>
          <w:jc w:val="center"/>
        </w:trPr>
        <w:tc>
          <w:tcPr>
            <w:tcW w:w="1903" w:type="dxa"/>
            <w:tcBorders>
              <w:top w:val="nil"/>
              <w:left w:val="single" w:sz="4" w:space="0" w:color="auto"/>
              <w:bottom w:val="single" w:sz="4" w:space="0" w:color="auto"/>
              <w:right w:val="single" w:sz="4" w:space="0" w:color="auto"/>
            </w:tcBorders>
            <w:shd w:val="clear" w:color="auto" w:fill="auto"/>
            <w:vAlign w:val="center"/>
            <w:hideMark/>
          </w:tcPr>
          <w:p w:rsidR="002778DD" w:rsidRDefault="002778DD"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Twait_4</w:t>
            </w:r>
          </w:p>
        </w:tc>
        <w:tc>
          <w:tcPr>
            <w:tcW w:w="1904" w:type="dxa"/>
            <w:tcBorders>
              <w:top w:val="nil"/>
              <w:left w:val="nil"/>
              <w:bottom w:val="single" w:sz="4" w:space="0" w:color="auto"/>
              <w:right w:val="single" w:sz="4" w:space="0" w:color="auto"/>
            </w:tcBorders>
            <w:shd w:val="clear" w:color="auto" w:fill="auto"/>
            <w:vAlign w:val="center"/>
            <w:hideMark/>
          </w:tcPr>
          <w:p w:rsidR="002778DD" w:rsidRDefault="002778DD"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903" w:type="dxa"/>
            <w:tcBorders>
              <w:top w:val="single" w:sz="4" w:space="0" w:color="auto"/>
              <w:left w:val="nil"/>
              <w:bottom w:val="single" w:sz="4" w:space="0" w:color="auto"/>
              <w:right w:val="single" w:sz="4" w:space="0" w:color="auto"/>
            </w:tcBorders>
            <w:shd w:val="clear" w:color="auto" w:fill="auto"/>
            <w:vAlign w:val="center"/>
            <w:hideMark/>
          </w:tcPr>
          <w:p w:rsidR="002778DD" w:rsidRDefault="002778DD"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904" w:type="dxa"/>
            <w:tcBorders>
              <w:top w:val="nil"/>
              <w:left w:val="nil"/>
              <w:bottom w:val="single" w:sz="4" w:space="0" w:color="auto"/>
              <w:right w:val="single" w:sz="4" w:space="0" w:color="auto"/>
            </w:tcBorders>
            <w:shd w:val="clear" w:color="auto" w:fill="auto"/>
            <w:vAlign w:val="center"/>
            <w:hideMark/>
          </w:tcPr>
          <w:p w:rsidR="002778DD" w:rsidRDefault="002778DD"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40</w:t>
            </w:r>
          </w:p>
        </w:tc>
      </w:tr>
      <w:tr w:rsidR="002778DD" w:rsidRPr="00344613" w:rsidTr="00750A61">
        <w:trPr>
          <w:trHeight w:val="345"/>
          <w:jc w:val="center"/>
        </w:trPr>
        <w:tc>
          <w:tcPr>
            <w:tcW w:w="1903" w:type="dxa"/>
            <w:tcBorders>
              <w:top w:val="nil"/>
              <w:left w:val="single" w:sz="4" w:space="0" w:color="auto"/>
              <w:bottom w:val="single" w:sz="4" w:space="0" w:color="auto"/>
              <w:right w:val="single" w:sz="4" w:space="0" w:color="auto"/>
            </w:tcBorders>
            <w:shd w:val="clear" w:color="auto" w:fill="auto"/>
            <w:vAlign w:val="center"/>
            <w:hideMark/>
          </w:tcPr>
          <w:p w:rsidR="002778DD" w:rsidRDefault="002778DD"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UL DATA</w:t>
            </w:r>
          </w:p>
        </w:tc>
        <w:tc>
          <w:tcPr>
            <w:tcW w:w="1904" w:type="dxa"/>
            <w:tcBorders>
              <w:top w:val="nil"/>
              <w:left w:val="nil"/>
              <w:bottom w:val="single" w:sz="4" w:space="0" w:color="auto"/>
              <w:right w:val="single" w:sz="4" w:space="0" w:color="auto"/>
            </w:tcBorders>
            <w:shd w:val="clear" w:color="auto" w:fill="auto"/>
            <w:vAlign w:val="center"/>
            <w:hideMark/>
          </w:tcPr>
          <w:p w:rsidR="002778DD" w:rsidRDefault="002778DD"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1</w:t>
            </w:r>
          </w:p>
        </w:tc>
        <w:tc>
          <w:tcPr>
            <w:tcW w:w="1903" w:type="dxa"/>
            <w:tcBorders>
              <w:top w:val="nil"/>
              <w:left w:val="nil"/>
              <w:bottom w:val="single" w:sz="4" w:space="0" w:color="auto"/>
              <w:right w:val="single" w:sz="4" w:space="0" w:color="auto"/>
            </w:tcBorders>
            <w:shd w:val="clear" w:color="auto" w:fill="auto"/>
            <w:vAlign w:val="center"/>
            <w:hideMark/>
          </w:tcPr>
          <w:p w:rsidR="002778DD" w:rsidRDefault="002778DD"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240</w:t>
            </w:r>
          </w:p>
        </w:tc>
        <w:tc>
          <w:tcPr>
            <w:tcW w:w="1904" w:type="dxa"/>
            <w:tcBorders>
              <w:top w:val="nil"/>
              <w:left w:val="nil"/>
              <w:bottom w:val="single" w:sz="4" w:space="0" w:color="auto"/>
              <w:right w:val="single" w:sz="4" w:space="0" w:color="auto"/>
            </w:tcBorders>
            <w:shd w:val="clear" w:color="auto" w:fill="auto"/>
            <w:vAlign w:val="center"/>
            <w:hideMark/>
          </w:tcPr>
          <w:p w:rsidR="002778DD" w:rsidRDefault="002778DD"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240</w:t>
            </w:r>
          </w:p>
        </w:tc>
      </w:tr>
      <w:tr w:rsidR="002778DD" w:rsidRPr="00433D6F" w:rsidTr="00A805B9">
        <w:trPr>
          <w:trHeight w:val="345"/>
          <w:jc w:val="center"/>
        </w:trPr>
        <w:tc>
          <w:tcPr>
            <w:tcW w:w="5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778DD" w:rsidRPr="0068598E" w:rsidRDefault="002778DD" w:rsidP="0068598E">
            <w:pPr>
              <w:spacing w:before="120" w:after="12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Total</w:t>
            </w:r>
            <w:r>
              <w:rPr>
                <w:rFonts w:ascii="Arial" w:hAnsi="Arial" w:cs="Arial"/>
                <w:b/>
                <w:color w:val="000000"/>
                <w:sz w:val="18"/>
                <w:szCs w:val="18"/>
                <w:lang w:val="en-US" w:eastAsia="zh-CN"/>
              </w:rPr>
              <w:t xml:space="preserve"> latency</w:t>
            </w:r>
          </w:p>
        </w:tc>
        <w:tc>
          <w:tcPr>
            <w:tcW w:w="1904" w:type="dxa"/>
            <w:tcBorders>
              <w:top w:val="single" w:sz="4" w:space="0" w:color="auto"/>
              <w:left w:val="nil"/>
              <w:bottom w:val="single" w:sz="4" w:space="0" w:color="auto"/>
              <w:right w:val="single" w:sz="4" w:space="0" w:color="auto"/>
            </w:tcBorders>
            <w:shd w:val="clear" w:color="auto" w:fill="auto"/>
            <w:vAlign w:val="center"/>
          </w:tcPr>
          <w:p w:rsidR="002778DD" w:rsidRPr="00750A61" w:rsidRDefault="002778DD" w:rsidP="00750A61">
            <w:pPr>
              <w:spacing w:before="120" w:after="120"/>
              <w:jc w:val="center"/>
              <w:rPr>
                <w:rFonts w:ascii="Arial" w:hAnsi="Arial" w:cs="Arial"/>
                <w:b/>
                <w:color w:val="000000"/>
                <w:sz w:val="18"/>
                <w:szCs w:val="18"/>
                <w:lang w:val="en-US" w:eastAsia="zh-CN"/>
              </w:rPr>
            </w:pPr>
            <w:r>
              <w:rPr>
                <w:rFonts w:ascii="Arial" w:hAnsi="Arial" w:cs="Arial"/>
                <w:b/>
                <w:color w:val="000000"/>
                <w:sz w:val="18"/>
                <w:szCs w:val="18"/>
                <w:lang w:val="en-US" w:eastAsia="zh-CN"/>
              </w:rPr>
              <w:t>9</w:t>
            </w:r>
            <w:r w:rsidR="00670F7C">
              <w:rPr>
                <w:rFonts w:ascii="Arial" w:hAnsi="Arial" w:cs="Arial"/>
                <w:b/>
                <w:color w:val="000000"/>
                <w:sz w:val="18"/>
                <w:szCs w:val="18"/>
                <w:lang w:val="en-US" w:eastAsia="zh-CN"/>
              </w:rPr>
              <w:t>7</w:t>
            </w:r>
            <w:r>
              <w:rPr>
                <w:rFonts w:ascii="Arial" w:hAnsi="Arial" w:cs="Arial"/>
                <w:b/>
                <w:color w:val="000000"/>
                <w:sz w:val="18"/>
                <w:szCs w:val="18"/>
                <w:lang w:val="en-US" w:eastAsia="zh-CN"/>
              </w:rPr>
              <w:t>0</w:t>
            </w:r>
            <w:r w:rsidRPr="00AB062F">
              <w:rPr>
                <w:rFonts w:ascii="Arial" w:hAnsi="Arial" w:cs="Arial" w:hint="eastAsia"/>
                <w:b/>
                <w:color w:val="000000"/>
                <w:sz w:val="18"/>
                <w:szCs w:val="18"/>
                <w:lang w:val="en-US" w:eastAsia="zh-CN"/>
              </w:rPr>
              <w:t xml:space="preserve"> ms</w:t>
            </w:r>
          </w:p>
        </w:tc>
      </w:tr>
    </w:tbl>
    <w:p w:rsidR="00265F65" w:rsidRPr="00636C1B" w:rsidRDefault="0065744C" w:rsidP="005502D7">
      <w:pPr>
        <w:pStyle w:val="3"/>
        <w:rPr>
          <w:rFonts w:ascii="Times New Roman" w:hAnsi="Times New Roman"/>
          <w:sz w:val="26"/>
          <w:szCs w:val="26"/>
          <w:lang w:eastAsia="zh-CN"/>
        </w:rPr>
      </w:pPr>
      <w:r w:rsidRPr="0065744C">
        <w:rPr>
          <w:rFonts w:ascii="Times New Roman" w:hAnsi="Times New Roman"/>
          <w:sz w:val="26"/>
          <w:szCs w:val="26"/>
          <w:lang w:eastAsia="zh-CN"/>
        </w:rPr>
        <w:t>10 dB Extended Coverage (Coupling loss = 154 dB)</w:t>
      </w:r>
    </w:p>
    <w:p w:rsidR="006A6442" w:rsidRDefault="003E4B68" w:rsidP="00265F65">
      <w:pPr>
        <w:spacing w:before="120" w:after="120" w:line="300" w:lineRule="auto"/>
        <w:jc w:val="both"/>
        <w:rPr>
          <w:sz w:val="22"/>
          <w:szCs w:val="22"/>
          <w:lang w:eastAsia="zh-CN"/>
        </w:rPr>
      </w:pPr>
      <w:r>
        <w:rPr>
          <w:rFonts w:hint="eastAsia"/>
          <w:sz w:val="22"/>
          <w:szCs w:val="22"/>
          <w:lang w:eastAsia="zh-CN"/>
        </w:rPr>
        <w:t xml:space="preserve">For </w:t>
      </w:r>
      <w:r>
        <w:rPr>
          <w:sz w:val="22"/>
          <w:szCs w:val="22"/>
          <w:lang w:eastAsia="zh-CN"/>
        </w:rPr>
        <w:t>the 10 dB extended</w:t>
      </w:r>
      <w:r>
        <w:rPr>
          <w:rFonts w:hint="eastAsia"/>
          <w:sz w:val="22"/>
          <w:szCs w:val="22"/>
          <w:lang w:eastAsia="zh-CN"/>
        </w:rPr>
        <w:t xml:space="preserve"> coverage condition, the typical length of </w:t>
      </w:r>
      <w:r>
        <w:rPr>
          <w:sz w:val="22"/>
          <w:szCs w:val="22"/>
          <w:lang w:eastAsia="zh-CN"/>
        </w:rPr>
        <w:t xml:space="preserve">the </w:t>
      </w:r>
      <w:r>
        <w:rPr>
          <w:rFonts w:hint="eastAsia"/>
          <w:sz w:val="22"/>
          <w:szCs w:val="22"/>
          <w:lang w:eastAsia="zh-CN"/>
        </w:rPr>
        <w:t xml:space="preserve">DCI interval is </w:t>
      </w:r>
      <w:r>
        <w:rPr>
          <w:sz w:val="22"/>
          <w:szCs w:val="22"/>
          <w:lang w:eastAsia="zh-CN"/>
        </w:rPr>
        <w:t>64</w:t>
      </w:r>
      <w:r>
        <w:rPr>
          <w:rFonts w:hint="eastAsia"/>
          <w:sz w:val="22"/>
          <w:szCs w:val="22"/>
          <w:lang w:eastAsia="zh-CN"/>
        </w:rPr>
        <w:t>0ms</w:t>
      </w:r>
      <w:r w:rsidR="00762900">
        <w:rPr>
          <w:sz w:val="22"/>
          <w:szCs w:val="22"/>
          <w:lang w:eastAsia="zh-CN"/>
        </w:rPr>
        <w:t xml:space="preserve"> (8 frames)</w:t>
      </w:r>
      <w:r>
        <w:rPr>
          <w:rFonts w:hint="eastAsia"/>
          <w:sz w:val="22"/>
          <w:szCs w:val="22"/>
          <w:lang w:eastAsia="zh-CN"/>
        </w:rPr>
        <w:t>.</w:t>
      </w:r>
      <w:r>
        <w:rPr>
          <w:sz w:val="22"/>
          <w:szCs w:val="22"/>
          <w:lang w:eastAsia="zh-CN"/>
        </w:rPr>
        <w:t xml:space="preserve"> </w:t>
      </w:r>
      <w:r>
        <w:rPr>
          <w:rFonts w:hint="eastAsia"/>
          <w:sz w:val="22"/>
          <w:szCs w:val="22"/>
          <w:lang w:eastAsia="zh-CN"/>
        </w:rPr>
        <w:t xml:space="preserve">The </w:t>
      </w:r>
      <w:r>
        <w:rPr>
          <w:sz w:val="22"/>
          <w:szCs w:val="22"/>
          <w:lang w:eastAsia="zh-CN"/>
        </w:rPr>
        <w:t xml:space="preserve">selected </w:t>
      </w:r>
      <w:r>
        <w:rPr>
          <w:rFonts w:hint="eastAsia"/>
          <w:sz w:val="22"/>
          <w:szCs w:val="22"/>
          <w:lang w:eastAsia="zh-CN"/>
        </w:rPr>
        <w:t>MCS</w:t>
      </w:r>
      <w:r>
        <w:rPr>
          <w:sz w:val="22"/>
          <w:szCs w:val="22"/>
          <w:lang w:eastAsia="zh-CN"/>
        </w:rPr>
        <w:t xml:space="preserve"> and CBS index for each burst </w:t>
      </w:r>
      <w:r w:rsidR="008C2978">
        <w:rPr>
          <w:sz w:val="22"/>
          <w:szCs w:val="22"/>
          <w:lang w:eastAsia="zh-CN"/>
        </w:rPr>
        <w:t xml:space="preserve">to achieve this coverage </w:t>
      </w:r>
      <w:r>
        <w:rPr>
          <w:sz w:val="22"/>
          <w:szCs w:val="22"/>
          <w:lang w:eastAsia="zh-CN"/>
        </w:rPr>
        <w:t>is shown in the</w:t>
      </w:r>
      <w:r>
        <w:rPr>
          <w:rFonts w:hint="eastAsia"/>
          <w:sz w:val="22"/>
          <w:szCs w:val="22"/>
          <w:lang w:eastAsia="zh-CN"/>
        </w:rPr>
        <w:t xml:space="preserve"> Annex</w:t>
      </w:r>
      <w:r>
        <w:rPr>
          <w:sz w:val="22"/>
          <w:szCs w:val="22"/>
          <w:lang w:eastAsia="zh-CN"/>
        </w:rPr>
        <w:t>.</w:t>
      </w:r>
      <w:r>
        <w:rPr>
          <w:rFonts w:hint="eastAsia"/>
          <w:sz w:val="22"/>
          <w:szCs w:val="22"/>
          <w:lang w:eastAsia="zh-CN"/>
        </w:rPr>
        <w:t xml:space="preserve"> </w:t>
      </w:r>
      <w:r w:rsidR="004A1C6A" w:rsidRPr="00750A61">
        <w:rPr>
          <w:sz w:val="22"/>
          <w:szCs w:val="22"/>
          <w:lang w:eastAsia="zh-CN"/>
        </w:rPr>
        <w:t xml:space="preserve">The synchronisation time </w:t>
      </w:r>
      <w:r w:rsidR="00D24F02">
        <w:rPr>
          <w:sz w:val="22"/>
          <w:szCs w:val="22"/>
          <w:lang w:eastAsia="zh-CN"/>
        </w:rPr>
        <w:t xml:space="preserve">breakdown </w:t>
      </w:r>
      <w:r w:rsidR="004A1C6A" w:rsidRPr="00750A61">
        <w:rPr>
          <w:sz w:val="22"/>
          <w:szCs w:val="22"/>
          <w:lang w:eastAsia="zh-CN"/>
        </w:rPr>
        <w:t xml:space="preserve">is </w:t>
      </w:r>
      <w:r w:rsidR="009533E4">
        <w:rPr>
          <w:sz w:val="22"/>
          <w:szCs w:val="22"/>
          <w:lang w:eastAsia="zh-CN"/>
        </w:rPr>
        <w:t>also shown</w:t>
      </w:r>
      <w:r w:rsidR="004A1C6A">
        <w:rPr>
          <w:sz w:val="22"/>
          <w:szCs w:val="22"/>
          <w:lang w:eastAsia="zh-CN"/>
        </w:rPr>
        <w:t xml:space="preserve"> in the Annex</w:t>
      </w:r>
      <w:r w:rsidR="004A1C6A" w:rsidRPr="00750A61">
        <w:rPr>
          <w:sz w:val="22"/>
          <w:szCs w:val="22"/>
          <w:lang w:eastAsia="zh-CN"/>
        </w:rPr>
        <w:t>.</w:t>
      </w:r>
      <w:r w:rsidR="004A1C6A">
        <w:rPr>
          <w:sz w:val="22"/>
          <w:szCs w:val="22"/>
          <w:lang w:eastAsia="zh-CN"/>
        </w:rPr>
        <w:t xml:space="preserve"> </w:t>
      </w:r>
      <w:r>
        <w:rPr>
          <w:rFonts w:hint="eastAsia"/>
          <w:sz w:val="22"/>
          <w:szCs w:val="22"/>
          <w:lang w:eastAsia="zh-CN"/>
        </w:rPr>
        <w:t xml:space="preserve">The </w:t>
      </w:r>
      <w:r>
        <w:rPr>
          <w:sz w:val="22"/>
          <w:szCs w:val="22"/>
          <w:lang w:eastAsia="zh-CN"/>
        </w:rPr>
        <w:t xml:space="preserve">resulting </w:t>
      </w:r>
      <w:r>
        <w:rPr>
          <w:rFonts w:hint="eastAsia"/>
          <w:sz w:val="22"/>
          <w:szCs w:val="22"/>
          <w:lang w:eastAsia="zh-CN"/>
        </w:rPr>
        <w:t>latency for exception report</w:t>
      </w:r>
      <w:r>
        <w:rPr>
          <w:sz w:val="22"/>
          <w:szCs w:val="22"/>
          <w:lang w:eastAsia="zh-CN"/>
        </w:rPr>
        <w:t>ing</w:t>
      </w:r>
      <w:r>
        <w:rPr>
          <w:rFonts w:hint="eastAsia"/>
          <w:sz w:val="22"/>
          <w:szCs w:val="22"/>
          <w:lang w:eastAsia="zh-CN"/>
        </w:rPr>
        <w:t xml:space="preserve"> is </w:t>
      </w:r>
      <w:r>
        <w:rPr>
          <w:sz w:val="22"/>
          <w:szCs w:val="22"/>
          <w:lang w:eastAsia="zh-CN"/>
        </w:rPr>
        <w:t xml:space="preserve">shown </w:t>
      </w:r>
      <w:r>
        <w:rPr>
          <w:rFonts w:hint="eastAsia"/>
          <w:sz w:val="22"/>
          <w:szCs w:val="22"/>
          <w:lang w:eastAsia="zh-CN"/>
        </w:rPr>
        <w:t xml:space="preserve">in Table </w:t>
      </w:r>
      <w:r w:rsidR="009F456A">
        <w:rPr>
          <w:sz w:val="22"/>
          <w:szCs w:val="22"/>
          <w:lang w:eastAsia="zh-CN"/>
        </w:rPr>
        <w:t>2.</w:t>
      </w:r>
    </w:p>
    <w:p w:rsidR="00265F65" w:rsidRDefault="00265F65" w:rsidP="00404B43">
      <w:pPr>
        <w:spacing w:before="120" w:after="120" w:line="300" w:lineRule="auto"/>
        <w:jc w:val="center"/>
        <w:rPr>
          <w:sz w:val="22"/>
          <w:szCs w:val="22"/>
          <w:lang w:eastAsia="zh-CN"/>
        </w:rPr>
      </w:pPr>
      <w:proofErr w:type="gramStart"/>
      <w:r w:rsidRPr="00E8276C">
        <w:rPr>
          <w:rFonts w:eastAsia="SimSun" w:hint="eastAsia"/>
          <w:b/>
          <w:sz w:val="20"/>
          <w:szCs w:val="20"/>
        </w:rPr>
        <w:t xml:space="preserve">Table </w:t>
      </w:r>
      <w:r w:rsidR="00F803C1">
        <w:rPr>
          <w:rFonts w:eastAsia="SimSun" w:hint="eastAsia"/>
          <w:b/>
          <w:sz w:val="20"/>
          <w:szCs w:val="20"/>
          <w:lang w:eastAsia="zh-CN"/>
        </w:rPr>
        <w:t>2</w:t>
      </w:r>
      <w:r>
        <w:rPr>
          <w:rFonts w:eastAsia="SimSun" w:hint="eastAsia"/>
          <w:b/>
          <w:sz w:val="20"/>
          <w:szCs w:val="20"/>
          <w:lang w:eastAsia="zh-CN"/>
        </w:rPr>
        <w:t>.</w:t>
      </w:r>
      <w:proofErr w:type="gramEnd"/>
      <w:r w:rsidRPr="00E8276C">
        <w:rPr>
          <w:rFonts w:eastAsia="SimSun" w:hint="eastAsia"/>
          <w:b/>
          <w:sz w:val="20"/>
          <w:szCs w:val="20"/>
        </w:rPr>
        <w:t xml:space="preserve"> </w:t>
      </w:r>
      <w:r>
        <w:rPr>
          <w:rFonts w:eastAsia="SimSun" w:hint="eastAsia"/>
          <w:b/>
          <w:sz w:val="20"/>
          <w:szCs w:val="20"/>
          <w:lang w:eastAsia="zh-CN"/>
        </w:rPr>
        <w:t xml:space="preserve">Latency </w:t>
      </w:r>
      <w:r w:rsidRPr="00E8276C">
        <w:rPr>
          <w:rFonts w:eastAsia="SimSun" w:hint="eastAsia"/>
          <w:b/>
          <w:sz w:val="20"/>
          <w:szCs w:val="20"/>
        </w:rPr>
        <w:t xml:space="preserve">for </w:t>
      </w:r>
      <w:r>
        <w:rPr>
          <w:rFonts w:eastAsia="SimSun" w:hint="eastAsia"/>
          <w:b/>
          <w:sz w:val="20"/>
          <w:szCs w:val="20"/>
          <w:lang w:eastAsia="zh-CN"/>
        </w:rPr>
        <w:t xml:space="preserve">Exception Report in </w:t>
      </w:r>
      <w:r w:rsidR="005B10BC">
        <w:rPr>
          <w:rFonts w:eastAsia="SimSun" w:hint="eastAsia"/>
          <w:b/>
          <w:sz w:val="20"/>
          <w:szCs w:val="20"/>
          <w:lang w:eastAsia="zh-CN"/>
        </w:rPr>
        <w:t>1</w:t>
      </w:r>
      <w:r>
        <w:rPr>
          <w:rFonts w:eastAsia="SimSun" w:hint="eastAsia"/>
          <w:b/>
          <w:sz w:val="20"/>
          <w:szCs w:val="20"/>
          <w:lang w:eastAsia="zh-CN"/>
        </w:rPr>
        <w:t>0</w:t>
      </w:r>
      <w:r w:rsidR="00D81EBF">
        <w:rPr>
          <w:rFonts w:eastAsia="SimSun"/>
          <w:b/>
          <w:sz w:val="20"/>
          <w:szCs w:val="20"/>
          <w:lang w:eastAsia="zh-CN"/>
        </w:rPr>
        <w:t xml:space="preserve"> </w:t>
      </w:r>
      <w:r>
        <w:rPr>
          <w:rFonts w:eastAsia="SimSun" w:hint="eastAsia"/>
          <w:b/>
          <w:sz w:val="20"/>
          <w:szCs w:val="20"/>
          <w:lang w:eastAsia="zh-CN"/>
        </w:rPr>
        <w:t>dB extended Coverage</w:t>
      </w:r>
    </w:p>
    <w:tbl>
      <w:tblPr>
        <w:tblW w:w="7589" w:type="dxa"/>
        <w:jc w:val="center"/>
        <w:tblInd w:w="-378" w:type="dxa"/>
        <w:tblLayout w:type="fixed"/>
        <w:tblLook w:val="04A0"/>
      </w:tblPr>
      <w:tblGrid>
        <w:gridCol w:w="1897"/>
        <w:gridCol w:w="1897"/>
        <w:gridCol w:w="1897"/>
        <w:gridCol w:w="1898"/>
      </w:tblGrid>
      <w:tr w:rsidR="007E1A25" w:rsidRPr="00433D6F" w:rsidTr="00750A61">
        <w:trPr>
          <w:trHeight w:val="780"/>
          <w:jc w:val="center"/>
        </w:trPr>
        <w:tc>
          <w:tcPr>
            <w:tcW w:w="18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3F61D7" w:rsidRPr="00750A61" w:rsidRDefault="002746A5" w:rsidP="00750A61">
            <w:pPr>
              <w:spacing w:before="120" w:after="12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lastRenderedPageBreak/>
              <w:t>10</w:t>
            </w:r>
            <w:r w:rsidR="00D81EBF">
              <w:rPr>
                <w:rFonts w:ascii="Arial" w:hAnsi="Arial" w:cs="Arial"/>
                <w:b/>
                <w:color w:val="000000"/>
                <w:sz w:val="18"/>
                <w:szCs w:val="18"/>
                <w:lang w:val="en-US" w:eastAsia="zh-CN"/>
              </w:rPr>
              <w:t xml:space="preserve"> </w:t>
            </w:r>
            <w:r w:rsidRPr="00750A61">
              <w:rPr>
                <w:rFonts w:ascii="Arial" w:hAnsi="Arial" w:cs="Arial"/>
                <w:b/>
                <w:color w:val="000000"/>
                <w:sz w:val="18"/>
                <w:szCs w:val="18"/>
                <w:lang w:val="en-US" w:eastAsia="zh-CN"/>
              </w:rPr>
              <w:t>dB extended</w:t>
            </w:r>
            <w:r w:rsidR="00DE44EA">
              <w:rPr>
                <w:rFonts w:ascii="Arial" w:hAnsi="Arial" w:cs="Arial"/>
                <w:b/>
                <w:color w:val="000000"/>
                <w:sz w:val="18"/>
                <w:szCs w:val="18"/>
                <w:lang w:val="en-US" w:eastAsia="zh-CN"/>
              </w:rPr>
              <w:br/>
            </w:r>
            <w:r w:rsidRPr="00750A61">
              <w:rPr>
                <w:rFonts w:ascii="Arial" w:hAnsi="Arial" w:cs="Arial"/>
                <w:b/>
                <w:color w:val="000000"/>
                <w:sz w:val="18"/>
                <w:szCs w:val="18"/>
                <w:lang w:val="en-US" w:eastAsia="zh-CN"/>
              </w:rPr>
              <w:t>coverage</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3F61D7" w:rsidRPr="00750A61" w:rsidRDefault="002746A5" w:rsidP="00750A61">
            <w:pPr>
              <w:spacing w:before="120" w:after="12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 xml:space="preserve">Number of </w:t>
            </w:r>
            <w:r w:rsidR="007E1A25">
              <w:rPr>
                <w:rFonts w:ascii="Arial" w:hAnsi="Arial" w:cs="Arial"/>
                <w:b/>
                <w:color w:val="000000"/>
                <w:sz w:val="18"/>
                <w:szCs w:val="18"/>
                <w:lang w:val="en-US" w:eastAsia="zh-CN"/>
              </w:rPr>
              <w:br/>
            </w:r>
            <w:r w:rsidR="00C868B0">
              <w:rPr>
                <w:rFonts w:ascii="Arial" w:hAnsi="Arial" w:cs="Arial"/>
                <w:b/>
                <w:color w:val="000000"/>
                <w:sz w:val="18"/>
                <w:szCs w:val="18"/>
                <w:lang w:val="en-US" w:eastAsia="zh-CN"/>
              </w:rPr>
              <w:t>repetitions</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3F61D7" w:rsidRPr="00750A61" w:rsidRDefault="002746A5" w:rsidP="00750A61">
            <w:pPr>
              <w:spacing w:before="120" w:after="12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 xml:space="preserve">Time per </w:t>
            </w:r>
            <w:r w:rsidR="007E1A25">
              <w:rPr>
                <w:rFonts w:ascii="Arial" w:hAnsi="Arial" w:cs="Arial"/>
                <w:b/>
                <w:color w:val="000000"/>
                <w:sz w:val="18"/>
                <w:szCs w:val="18"/>
                <w:lang w:val="en-US" w:eastAsia="zh-CN"/>
              </w:rPr>
              <w:br/>
            </w:r>
            <w:r w:rsidR="00C868B0">
              <w:rPr>
                <w:rFonts w:ascii="Arial" w:hAnsi="Arial" w:cs="Arial"/>
                <w:b/>
                <w:color w:val="000000"/>
                <w:sz w:val="18"/>
                <w:szCs w:val="18"/>
                <w:lang w:val="en-US" w:eastAsia="zh-CN"/>
              </w:rPr>
              <w:t>repetition</w:t>
            </w:r>
            <w:r w:rsidRPr="00750A61">
              <w:rPr>
                <w:rFonts w:ascii="Arial" w:hAnsi="Arial" w:cs="Arial"/>
                <w:b/>
                <w:color w:val="000000"/>
                <w:sz w:val="18"/>
                <w:szCs w:val="18"/>
                <w:lang w:val="en-US" w:eastAsia="zh-CN"/>
              </w:rPr>
              <w:t xml:space="preserve"> (ms)</w:t>
            </w:r>
          </w:p>
        </w:tc>
        <w:tc>
          <w:tcPr>
            <w:tcW w:w="1898" w:type="dxa"/>
            <w:tcBorders>
              <w:top w:val="single" w:sz="4" w:space="0" w:color="auto"/>
              <w:left w:val="nil"/>
              <w:bottom w:val="single" w:sz="4" w:space="0" w:color="auto"/>
              <w:right w:val="single" w:sz="4" w:space="0" w:color="auto"/>
            </w:tcBorders>
            <w:shd w:val="clear" w:color="auto" w:fill="auto"/>
            <w:vAlign w:val="center"/>
            <w:hideMark/>
          </w:tcPr>
          <w:p w:rsidR="003F61D7" w:rsidRPr="00750A61" w:rsidRDefault="002746A5" w:rsidP="00750A61">
            <w:pPr>
              <w:spacing w:before="120" w:after="12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Total time</w:t>
            </w:r>
            <w:r w:rsidR="0068598E">
              <w:rPr>
                <w:rFonts w:ascii="Arial" w:hAnsi="Arial" w:cs="Arial"/>
                <w:b/>
                <w:color w:val="000000"/>
                <w:sz w:val="18"/>
                <w:szCs w:val="18"/>
                <w:lang w:val="en-US" w:eastAsia="zh-CN"/>
              </w:rPr>
              <w:t xml:space="preserve"> </w:t>
            </w:r>
            <w:r w:rsidRPr="00750A61">
              <w:rPr>
                <w:rFonts w:ascii="Arial" w:hAnsi="Arial" w:cs="Arial"/>
                <w:b/>
                <w:color w:val="000000"/>
                <w:sz w:val="18"/>
                <w:szCs w:val="18"/>
                <w:lang w:val="en-US" w:eastAsia="zh-CN"/>
              </w:rPr>
              <w:t>(ms)</w:t>
            </w:r>
          </w:p>
        </w:tc>
      </w:tr>
      <w:tr w:rsidR="00670F7C" w:rsidRPr="00433D6F" w:rsidTr="00750A61">
        <w:trPr>
          <w:trHeight w:val="345"/>
          <w:jc w:val="center"/>
        </w:trPr>
        <w:tc>
          <w:tcPr>
            <w:tcW w:w="1897" w:type="dxa"/>
            <w:tcBorders>
              <w:top w:val="nil"/>
              <w:left w:val="single" w:sz="4" w:space="0" w:color="auto"/>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33D6F">
              <w:rPr>
                <w:rFonts w:ascii="Arial" w:hAnsi="Arial" w:cs="Arial"/>
                <w:color w:val="000000"/>
                <w:sz w:val="18"/>
                <w:szCs w:val="18"/>
                <w:lang w:val="en-US" w:eastAsia="zh-CN"/>
              </w:rPr>
              <w:t>Syn</w:t>
            </w:r>
            <w:r>
              <w:rPr>
                <w:rFonts w:ascii="Arial" w:hAnsi="Arial" w:cs="Arial"/>
                <w:color w:val="000000"/>
                <w:sz w:val="18"/>
                <w:szCs w:val="18"/>
                <w:lang w:val="en-US" w:eastAsia="zh-CN"/>
              </w:rPr>
              <w:t>chronization</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8"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640</w:t>
            </w:r>
          </w:p>
        </w:tc>
      </w:tr>
      <w:tr w:rsidR="00670F7C" w:rsidRPr="00433D6F" w:rsidTr="00750A61">
        <w:trPr>
          <w:trHeight w:val="345"/>
          <w:jc w:val="center"/>
        </w:trPr>
        <w:tc>
          <w:tcPr>
            <w:tcW w:w="1897" w:type="dxa"/>
            <w:tcBorders>
              <w:top w:val="nil"/>
              <w:left w:val="single" w:sz="4" w:space="0" w:color="auto"/>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Twait_1</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8"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40</w:t>
            </w:r>
          </w:p>
        </w:tc>
      </w:tr>
      <w:tr w:rsidR="00670F7C" w:rsidRPr="00433D6F" w:rsidTr="00750A61">
        <w:trPr>
          <w:trHeight w:val="345"/>
          <w:jc w:val="center"/>
        </w:trPr>
        <w:tc>
          <w:tcPr>
            <w:tcW w:w="1897" w:type="dxa"/>
            <w:tcBorders>
              <w:top w:val="nil"/>
              <w:left w:val="single" w:sz="4" w:space="0" w:color="auto"/>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Channel Request</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3</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40</w:t>
            </w:r>
          </w:p>
        </w:tc>
        <w:tc>
          <w:tcPr>
            <w:tcW w:w="1898"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120</w:t>
            </w:r>
          </w:p>
        </w:tc>
      </w:tr>
      <w:tr w:rsidR="00670F7C" w:rsidRPr="00433D6F" w:rsidTr="00750A61">
        <w:trPr>
          <w:trHeight w:val="345"/>
          <w:jc w:val="center"/>
        </w:trPr>
        <w:tc>
          <w:tcPr>
            <w:tcW w:w="1897" w:type="dxa"/>
            <w:tcBorders>
              <w:top w:val="nil"/>
              <w:left w:val="single" w:sz="4" w:space="0" w:color="auto"/>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Twait_2</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8" w:type="dxa"/>
            <w:tcBorders>
              <w:top w:val="nil"/>
              <w:left w:val="nil"/>
              <w:bottom w:val="single" w:sz="4" w:space="0" w:color="auto"/>
              <w:right w:val="single" w:sz="4" w:space="0" w:color="auto"/>
            </w:tcBorders>
            <w:shd w:val="clear" w:color="auto" w:fill="auto"/>
            <w:vAlign w:val="center"/>
            <w:hideMark/>
          </w:tcPr>
          <w:p w:rsidR="00670F7C" w:rsidRDefault="00F27AC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320</w:t>
            </w:r>
          </w:p>
        </w:tc>
      </w:tr>
      <w:tr w:rsidR="00670F7C" w:rsidRPr="00433D6F" w:rsidTr="00A835DE">
        <w:trPr>
          <w:trHeight w:val="586"/>
          <w:jc w:val="center"/>
        </w:trPr>
        <w:tc>
          <w:tcPr>
            <w:tcW w:w="1897" w:type="dxa"/>
            <w:tcBorders>
              <w:top w:val="nil"/>
              <w:left w:val="single" w:sz="4" w:space="0" w:color="auto"/>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DCI for RAR</w:t>
            </w:r>
            <w:r>
              <w:rPr>
                <w:rFonts w:ascii="Arial" w:hAnsi="Arial" w:cs="Arial"/>
                <w:color w:val="000000"/>
                <w:sz w:val="18"/>
                <w:szCs w:val="18"/>
                <w:lang w:val="en-US" w:eastAsia="zh-CN"/>
              </w:rPr>
              <w:t xml:space="preserve"> and UL Allocation</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1</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320</w:t>
            </w:r>
          </w:p>
        </w:tc>
        <w:tc>
          <w:tcPr>
            <w:tcW w:w="1898" w:type="dxa"/>
            <w:tcBorders>
              <w:top w:val="nil"/>
              <w:left w:val="nil"/>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320</w:t>
            </w:r>
          </w:p>
        </w:tc>
      </w:tr>
      <w:tr w:rsidR="00670F7C" w:rsidRPr="00433D6F" w:rsidTr="00750A61">
        <w:trPr>
          <w:trHeight w:val="345"/>
          <w:jc w:val="center"/>
        </w:trPr>
        <w:tc>
          <w:tcPr>
            <w:tcW w:w="1897" w:type="dxa"/>
            <w:tcBorders>
              <w:top w:val="nil"/>
              <w:left w:val="single" w:sz="4" w:space="0" w:color="auto"/>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Twait_3</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F27AC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F27AC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8" w:type="dxa"/>
            <w:tcBorders>
              <w:top w:val="nil"/>
              <w:left w:val="nil"/>
              <w:bottom w:val="single" w:sz="4" w:space="0" w:color="auto"/>
              <w:right w:val="single" w:sz="4" w:space="0" w:color="auto"/>
            </w:tcBorders>
            <w:shd w:val="clear" w:color="auto" w:fill="auto"/>
            <w:vAlign w:val="center"/>
            <w:hideMark/>
          </w:tcPr>
          <w:p w:rsidR="00670F7C" w:rsidRDefault="00F27AC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120</w:t>
            </w:r>
          </w:p>
        </w:tc>
      </w:tr>
      <w:tr w:rsidR="00670F7C" w:rsidRPr="00433D6F" w:rsidTr="00750A61">
        <w:trPr>
          <w:trHeight w:val="345"/>
          <w:jc w:val="center"/>
        </w:trPr>
        <w:tc>
          <w:tcPr>
            <w:tcW w:w="1897" w:type="dxa"/>
            <w:tcBorders>
              <w:top w:val="nil"/>
              <w:left w:val="single" w:sz="4" w:space="0" w:color="auto"/>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RAR</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F27AC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1</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F27AC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80</w:t>
            </w:r>
          </w:p>
        </w:tc>
        <w:tc>
          <w:tcPr>
            <w:tcW w:w="1898" w:type="dxa"/>
            <w:tcBorders>
              <w:top w:val="nil"/>
              <w:left w:val="nil"/>
              <w:bottom w:val="single" w:sz="4" w:space="0" w:color="auto"/>
              <w:right w:val="single" w:sz="4" w:space="0" w:color="auto"/>
            </w:tcBorders>
            <w:shd w:val="clear" w:color="auto" w:fill="auto"/>
            <w:vAlign w:val="center"/>
            <w:hideMark/>
          </w:tcPr>
          <w:p w:rsidR="00670F7C" w:rsidRDefault="00F27AC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80</w:t>
            </w:r>
          </w:p>
        </w:tc>
      </w:tr>
      <w:tr w:rsidR="00670F7C" w:rsidRPr="00433D6F" w:rsidTr="007E1A25">
        <w:trPr>
          <w:trHeight w:val="345"/>
          <w:jc w:val="center"/>
        </w:trPr>
        <w:tc>
          <w:tcPr>
            <w:tcW w:w="1897" w:type="dxa"/>
            <w:tcBorders>
              <w:top w:val="nil"/>
              <w:left w:val="single" w:sz="4" w:space="0" w:color="auto"/>
              <w:bottom w:val="single" w:sz="4" w:space="0" w:color="auto"/>
              <w:right w:val="single" w:sz="4" w:space="0" w:color="auto"/>
            </w:tcBorders>
            <w:shd w:val="clear" w:color="auto" w:fill="auto"/>
            <w:vAlign w:val="center"/>
            <w:hideMark/>
          </w:tcPr>
          <w:p w:rsidR="00670F7C" w:rsidRPr="00433D6F" w:rsidRDefault="00670F7C">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Twait_4</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670F7C">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670F7C" w:rsidRDefault="00670F7C">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8" w:type="dxa"/>
            <w:tcBorders>
              <w:top w:val="nil"/>
              <w:left w:val="nil"/>
              <w:bottom w:val="single" w:sz="4" w:space="0" w:color="auto"/>
              <w:right w:val="single" w:sz="4" w:space="0" w:color="auto"/>
            </w:tcBorders>
            <w:shd w:val="clear" w:color="auto" w:fill="auto"/>
            <w:vAlign w:val="center"/>
            <w:hideMark/>
          </w:tcPr>
          <w:p w:rsidR="00670F7C" w:rsidRPr="00451101" w:rsidRDefault="00670F7C">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40</w:t>
            </w:r>
          </w:p>
        </w:tc>
      </w:tr>
      <w:tr w:rsidR="00670F7C" w:rsidRPr="00433D6F" w:rsidTr="00750A61">
        <w:trPr>
          <w:trHeight w:val="345"/>
          <w:jc w:val="center"/>
        </w:trPr>
        <w:tc>
          <w:tcPr>
            <w:tcW w:w="1897" w:type="dxa"/>
            <w:tcBorders>
              <w:top w:val="nil"/>
              <w:left w:val="single" w:sz="4" w:space="0" w:color="auto"/>
              <w:bottom w:val="single" w:sz="4" w:space="0" w:color="auto"/>
              <w:right w:val="single" w:sz="4" w:space="0" w:color="auto"/>
            </w:tcBorders>
            <w:shd w:val="clear" w:color="auto" w:fill="auto"/>
            <w:vAlign w:val="center"/>
            <w:hideMark/>
          </w:tcPr>
          <w:p w:rsidR="00670F7C" w:rsidRDefault="00670F7C"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UL DATA</w:t>
            </w:r>
          </w:p>
        </w:tc>
        <w:tc>
          <w:tcPr>
            <w:tcW w:w="1897" w:type="dxa"/>
            <w:tcBorders>
              <w:top w:val="nil"/>
              <w:left w:val="nil"/>
              <w:bottom w:val="single" w:sz="4" w:space="0" w:color="auto"/>
              <w:right w:val="single" w:sz="4" w:space="0" w:color="auto"/>
            </w:tcBorders>
            <w:shd w:val="clear" w:color="auto" w:fill="auto"/>
            <w:vAlign w:val="center"/>
            <w:hideMark/>
          </w:tcPr>
          <w:p w:rsidR="00670F7C" w:rsidRDefault="00F27AC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1</w:t>
            </w:r>
          </w:p>
        </w:tc>
        <w:tc>
          <w:tcPr>
            <w:tcW w:w="1897" w:type="dxa"/>
            <w:tcBorders>
              <w:top w:val="single" w:sz="4" w:space="0" w:color="auto"/>
              <w:left w:val="nil"/>
              <w:bottom w:val="single" w:sz="4" w:space="0" w:color="auto"/>
              <w:right w:val="single" w:sz="4" w:space="0" w:color="auto"/>
            </w:tcBorders>
            <w:shd w:val="clear" w:color="auto" w:fill="auto"/>
            <w:vAlign w:val="center"/>
            <w:hideMark/>
          </w:tcPr>
          <w:p w:rsidR="00670F7C" w:rsidRDefault="00F27AC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920</w:t>
            </w:r>
          </w:p>
        </w:tc>
        <w:tc>
          <w:tcPr>
            <w:tcW w:w="1898" w:type="dxa"/>
            <w:tcBorders>
              <w:top w:val="nil"/>
              <w:left w:val="nil"/>
              <w:bottom w:val="single" w:sz="4" w:space="0" w:color="auto"/>
              <w:right w:val="single" w:sz="4" w:space="0" w:color="auto"/>
            </w:tcBorders>
            <w:shd w:val="clear" w:color="auto" w:fill="auto"/>
            <w:vAlign w:val="center"/>
            <w:hideMark/>
          </w:tcPr>
          <w:p w:rsidR="00670F7C" w:rsidRDefault="00F27AC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920</w:t>
            </w:r>
          </w:p>
        </w:tc>
      </w:tr>
      <w:tr w:rsidR="00670F7C" w:rsidRPr="00433D6F" w:rsidTr="00A805B9">
        <w:trPr>
          <w:trHeight w:val="345"/>
          <w:jc w:val="center"/>
        </w:trPr>
        <w:tc>
          <w:tcPr>
            <w:tcW w:w="56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70F7C" w:rsidRPr="00164C09" w:rsidRDefault="00670F7C" w:rsidP="00164C09">
            <w:pPr>
              <w:spacing w:before="120" w:after="12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 xml:space="preserve">Total </w:t>
            </w:r>
            <w:r>
              <w:rPr>
                <w:rFonts w:ascii="Arial" w:hAnsi="Arial" w:cs="Arial"/>
                <w:b/>
                <w:color w:val="000000"/>
                <w:sz w:val="18"/>
                <w:szCs w:val="18"/>
                <w:lang w:val="en-US" w:eastAsia="zh-CN"/>
              </w:rPr>
              <w:t>latency</w:t>
            </w:r>
          </w:p>
        </w:tc>
        <w:tc>
          <w:tcPr>
            <w:tcW w:w="1898" w:type="dxa"/>
            <w:tcBorders>
              <w:top w:val="single" w:sz="4" w:space="0" w:color="auto"/>
              <w:left w:val="nil"/>
              <w:bottom w:val="single" w:sz="4" w:space="0" w:color="auto"/>
              <w:right w:val="single" w:sz="4" w:space="0" w:color="auto"/>
            </w:tcBorders>
            <w:shd w:val="clear" w:color="auto" w:fill="auto"/>
            <w:vAlign w:val="center"/>
          </w:tcPr>
          <w:p w:rsidR="00670F7C" w:rsidRPr="00750A61" w:rsidRDefault="00670F7C" w:rsidP="00750A61">
            <w:pPr>
              <w:spacing w:before="120" w:after="120"/>
              <w:jc w:val="center"/>
              <w:rPr>
                <w:rFonts w:ascii="Arial" w:hAnsi="Arial" w:cs="Arial"/>
                <w:b/>
                <w:color w:val="000000"/>
                <w:sz w:val="18"/>
                <w:szCs w:val="18"/>
                <w:lang w:val="en-US" w:eastAsia="zh-CN"/>
              </w:rPr>
            </w:pPr>
            <w:r w:rsidRPr="00AB062F">
              <w:rPr>
                <w:rFonts w:ascii="Arial" w:hAnsi="Arial" w:cs="Arial" w:hint="eastAsia"/>
                <w:b/>
                <w:color w:val="000000"/>
                <w:sz w:val="18"/>
                <w:szCs w:val="18"/>
                <w:lang w:val="en-US" w:eastAsia="zh-CN"/>
              </w:rPr>
              <w:t>2</w:t>
            </w:r>
            <w:r w:rsidR="00F27AC0">
              <w:rPr>
                <w:rFonts w:ascii="Arial" w:hAnsi="Arial" w:cs="Arial"/>
                <w:b/>
                <w:color w:val="000000"/>
                <w:sz w:val="18"/>
                <w:szCs w:val="18"/>
                <w:lang w:val="en-US" w:eastAsia="zh-CN"/>
              </w:rPr>
              <w:t>6</w:t>
            </w:r>
            <w:r>
              <w:rPr>
                <w:rFonts w:ascii="Arial" w:hAnsi="Arial" w:cs="Arial"/>
                <w:b/>
                <w:color w:val="000000"/>
                <w:sz w:val="18"/>
                <w:szCs w:val="18"/>
                <w:lang w:val="en-US" w:eastAsia="zh-CN"/>
              </w:rPr>
              <w:t>00</w:t>
            </w:r>
            <w:r w:rsidRPr="00AB062F">
              <w:rPr>
                <w:rFonts w:ascii="Arial" w:hAnsi="Arial" w:cs="Arial" w:hint="eastAsia"/>
                <w:b/>
                <w:color w:val="000000"/>
                <w:sz w:val="18"/>
                <w:szCs w:val="18"/>
                <w:lang w:val="en-US" w:eastAsia="zh-CN"/>
              </w:rPr>
              <w:t xml:space="preserve"> ms</w:t>
            </w:r>
          </w:p>
        </w:tc>
      </w:tr>
    </w:tbl>
    <w:p w:rsidR="005502D7" w:rsidRPr="00636C1B" w:rsidRDefault="0065744C" w:rsidP="005502D7">
      <w:pPr>
        <w:pStyle w:val="3"/>
        <w:rPr>
          <w:rFonts w:ascii="Times New Roman" w:hAnsi="Times New Roman"/>
          <w:sz w:val="26"/>
          <w:szCs w:val="26"/>
          <w:lang w:eastAsia="zh-CN"/>
        </w:rPr>
      </w:pPr>
      <w:r w:rsidRPr="0065744C">
        <w:rPr>
          <w:rFonts w:ascii="Times New Roman" w:hAnsi="Times New Roman"/>
          <w:sz w:val="26"/>
          <w:szCs w:val="26"/>
          <w:lang w:eastAsia="zh-CN"/>
        </w:rPr>
        <w:t>20 dB Extended Coverage (Coupling loss = 164 dB)</w:t>
      </w:r>
    </w:p>
    <w:p w:rsidR="00966E7F" w:rsidRDefault="009F456A" w:rsidP="00966E7F">
      <w:pPr>
        <w:spacing w:before="120" w:after="120" w:line="300" w:lineRule="auto"/>
        <w:jc w:val="both"/>
        <w:rPr>
          <w:sz w:val="22"/>
          <w:szCs w:val="22"/>
          <w:lang w:eastAsia="zh-CN"/>
        </w:rPr>
      </w:pPr>
      <w:r>
        <w:rPr>
          <w:rFonts w:hint="eastAsia"/>
          <w:sz w:val="22"/>
          <w:szCs w:val="22"/>
          <w:lang w:eastAsia="zh-CN"/>
        </w:rPr>
        <w:t xml:space="preserve">For </w:t>
      </w:r>
      <w:r>
        <w:rPr>
          <w:sz w:val="22"/>
          <w:szCs w:val="22"/>
          <w:lang w:eastAsia="zh-CN"/>
        </w:rPr>
        <w:t>the 20 dB extended</w:t>
      </w:r>
      <w:r>
        <w:rPr>
          <w:rFonts w:hint="eastAsia"/>
          <w:sz w:val="22"/>
          <w:szCs w:val="22"/>
          <w:lang w:eastAsia="zh-CN"/>
        </w:rPr>
        <w:t xml:space="preserve"> coverage condition, the typical length of </w:t>
      </w:r>
      <w:r>
        <w:rPr>
          <w:sz w:val="22"/>
          <w:szCs w:val="22"/>
          <w:lang w:eastAsia="zh-CN"/>
        </w:rPr>
        <w:t xml:space="preserve">the </w:t>
      </w:r>
      <w:r>
        <w:rPr>
          <w:rFonts w:hint="eastAsia"/>
          <w:sz w:val="22"/>
          <w:szCs w:val="22"/>
          <w:lang w:eastAsia="zh-CN"/>
        </w:rPr>
        <w:t xml:space="preserve">DCI interval is </w:t>
      </w:r>
      <w:r>
        <w:rPr>
          <w:sz w:val="22"/>
          <w:szCs w:val="22"/>
          <w:lang w:eastAsia="zh-CN"/>
        </w:rPr>
        <w:t>256</w:t>
      </w:r>
      <w:r>
        <w:rPr>
          <w:rFonts w:hint="eastAsia"/>
          <w:sz w:val="22"/>
          <w:szCs w:val="22"/>
          <w:lang w:eastAsia="zh-CN"/>
        </w:rPr>
        <w:t>0ms</w:t>
      </w:r>
      <w:r w:rsidR="00762900">
        <w:rPr>
          <w:sz w:val="22"/>
          <w:szCs w:val="22"/>
          <w:lang w:eastAsia="zh-CN"/>
        </w:rPr>
        <w:t xml:space="preserve"> (32 frames)</w:t>
      </w:r>
      <w:r>
        <w:rPr>
          <w:rFonts w:hint="eastAsia"/>
          <w:sz w:val="22"/>
          <w:szCs w:val="22"/>
          <w:lang w:eastAsia="zh-CN"/>
        </w:rPr>
        <w:t>.</w:t>
      </w:r>
      <w:r>
        <w:rPr>
          <w:sz w:val="22"/>
          <w:szCs w:val="22"/>
          <w:lang w:eastAsia="zh-CN"/>
        </w:rPr>
        <w:t xml:space="preserve"> </w:t>
      </w:r>
      <w:r>
        <w:rPr>
          <w:rFonts w:hint="eastAsia"/>
          <w:sz w:val="22"/>
          <w:szCs w:val="22"/>
          <w:lang w:eastAsia="zh-CN"/>
        </w:rPr>
        <w:t xml:space="preserve">The </w:t>
      </w:r>
      <w:r>
        <w:rPr>
          <w:sz w:val="22"/>
          <w:szCs w:val="22"/>
          <w:lang w:eastAsia="zh-CN"/>
        </w:rPr>
        <w:t xml:space="preserve">selected </w:t>
      </w:r>
      <w:r>
        <w:rPr>
          <w:rFonts w:hint="eastAsia"/>
          <w:sz w:val="22"/>
          <w:szCs w:val="22"/>
          <w:lang w:eastAsia="zh-CN"/>
        </w:rPr>
        <w:t>MCS</w:t>
      </w:r>
      <w:r>
        <w:rPr>
          <w:sz w:val="22"/>
          <w:szCs w:val="22"/>
          <w:lang w:eastAsia="zh-CN"/>
        </w:rPr>
        <w:t xml:space="preserve"> and CBS index for each burst</w:t>
      </w:r>
      <w:r w:rsidR="00C07EA4">
        <w:rPr>
          <w:sz w:val="22"/>
          <w:szCs w:val="22"/>
          <w:lang w:eastAsia="zh-CN"/>
        </w:rPr>
        <w:t xml:space="preserve"> to achieve this coverage</w:t>
      </w:r>
      <w:r>
        <w:rPr>
          <w:sz w:val="22"/>
          <w:szCs w:val="22"/>
          <w:lang w:eastAsia="zh-CN"/>
        </w:rPr>
        <w:t xml:space="preserve"> is shown in the</w:t>
      </w:r>
      <w:r>
        <w:rPr>
          <w:rFonts w:hint="eastAsia"/>
          <w:sz w:val="22"/>
          <w:szCs w:val="22"/>
          <w:lang w:eastAsia="zh-CN"/>
        </w:rPr>
        <w:t xml:space="preserve"> Annex</w:t>
      </w:r>
      <w:r>
        <w:rPr>
          <w:sz w:val="22"/>
          <w:szCs w:val="22"/>
          <w:lang w:eastAsia="zh-CN"/>
        </w:rPr>
        <w:t>.</w:t>
      </w:r>
      <w:r>
        <w:rPr>
          <w:rFonts w:hint="eastAsia"/>
          <w:sz w:val="22"/>
          <w:szCs w:val="22"/>
          <w:lang w:eastAsia="zh-CN"/>
        </w:rPr>
        <w:t xml:space="preserve"> </w:t>
      </w:r>
      <w:r w:rsidR="004A1C6A" w:rsidRPr="00750A61">
        <w:rPr>
          <w:sz w:val="22"/>
          <w:szCs w:val="22"/>
          <w:lang w:eastAsia="zh-CN"/>
        </w:rPr>
        <w:t xml:space="preserve">The synchronisation time </w:t>
      </w:r>
      <w:r w:rsidR="00C07EA4">
        <w:rPr>
          <w:sz w:val="22"/>
          <w:szCs w:val="22"/>
          <w:lang w:eastAsia="zh-CN"/>
        </w:rPr>
        <w:t xml:space="preserve">breakdown </w:t>
      </w:r>
      <w:r w:rsidR="004A1C6A" w:rsidRPr="00750A61">
        <w:rPr>
          <w:sz w:val="22"/>
          <w:szCs w:val="22"/>
          <w:lang w:eastAsia="zh-CN"/>
        </w:rPr>
        <w:t xml:space="preserve">is </w:t>
      </w:r>
      <w:r w:rsidR="004A1C6A">
        <w:rPr>
          <w:sz w:val="22"/>
          <w:szCs w:val="22"/>
          <w:lang w:eastAsia="zh-CN"/>
        </w:rPr>
        <w:t xml:space="preserve">also </w:t>
      </w:r>
      <w:r w:rsidR="0058752D">
        <w:rPr>
          <w:sz w:val="22"/>
          <w:szCs w:val="22"/>
          <w:lang w:eastAsia="zh-CN"/>
        </w:rPr>
        <w:t>shown</w:t>
      </w:r>
      <w:r w:rsidR="004A1C6A">
        <w:rPr>
          <w:sz w:val="22"/>
          <w:szCs w:val="22"/>
          <w:lang w:eastAsia="zh-CN"/>
        </w:rPr>
        <w:t xml:space="preserve"> in the Annex</w:t>
      </w:r>
      <w:r w:rsidR="004A1C6A" w:rsidRPr="00750A61">
        <w:rPr>
          <w:sz w:val="22"/>
          <w:szCs w:val="22"/>
          <w:lang w:eastAsia="zh-CN"/>
        </w:rPr>
        <w:t>.</w:t>
      </w:r>
      <w:r w:rsidR="004A1C6A">
        <w:rPr>
          <w:sz w:val="22"/>
          <w:szCs w:val="22"/>
          <w:lang w:eastAsia="zh-CN"/>
        </w:rPr>
        <w:t xml:space="preserve"> </w:t>
      </w:r>
      <w:r>
        <w:rPr>
          <w:rFonts w:hint="eastAsia"/>
          <w:sz w:val="22"/>
          <w:szCs w:val="22"/>
          <w:lang w:eastAsia="zh-CN"/>
        </w:rPr>
        <w:t xml:space="preserve">The </w:t>
      </w:r>
      <w:r>
        <w:rPr>
          <w:sz w:val="22"/>
          <w:szCs w:val="22"/>
          <w:lang w:eastAsia="zh-CN"/>
        </w:rPr>
        <w:t xml:space="preserve">resulting </w:t>
      </w:r>
      <w:r>
        <w:rPr>
          <w:rFonts w:hint="eastAsia"/>
          <w:sz w:val="22"/>
          <w:szCs w:val="22"/>
          <w:lang w:eastAsia="zh-CN"/>
        </w:rPr>
        <w:t>latency for exception</w:t>
      </w:r>
      <w:r w:rsidR="00E637E8">
        <w:rPr>
          <w:sz w:val="22"/>
          <w:szCs w:val="22"/>
          <w:lang w:eastAsia="zh-CN"/>
        </w:rPr>
        <w:t xml:space="preserve"> reporting</w:t>
      </w:r>
      <w:r>
        <w:rPr>
          <w:rFonts w:hint="eastAsia"/>
          <w:sz w:val="22"/>
          <w:szCs w:val="22"/>
          <w:lang w:eastAsia="zh-CN"/>
        </w:rPr>
        <w:t xml:space="preserve"> is </w:t>
      </w:r>
      <w:r>
        <w:rPr>
          <w:sz w:val="22"/>
          <w:szCs w:val="22"/>
          <w:lang w:eastAsia="zh-CN"/>
        </w:rPr>
        <w:t xml:space="preserve">shown </w:t>
      </w:r>
      <w:r>
        <w:rPr>
          <w:rFonts w:hint="eastAsia"/>
          <w:sz w:val="22"/>
          <w:szCs w:val="22"/>
          <w:lang w:eastAsia="zh-CN"/>
        </w:rPr>
        <w:t xml:space="preserve">in Table </w:t>
      </w:r>
      <w:r>
        <w:rPr>
          <w:sz w:val="22"/>
          <w:szCs w:val="22"/>
          <w:lang w:eastAsia="zh-CN"/>
        </w:rPr>
        <w:t>3.</w:t>
      </w:r>
    </w:p>
    <w:p w:rsidR="001F68F7" w:rsidRDefault="001F68F7" w:rsidP="001F68F7">
      <w:pPr>
        <w:spacing w:before="120" w:after="120" w:line="300" w:lineRule="auto"/>
        <w:jc w:val="center"/>
        <w:rPr>
          <w:sz w:val="22"/>
          <w:szCs w:val="22"/>
          <w:lang w:eastAsia="zh-CN"/>
        </w:rPr>
      </w:pPr>
      <w:proofErr w:type="gramStart"/>
      <w:r w:rsidRPr="00E8276C">
        <w:rPr>
          <w:rFonts w:eastAsia="SimSun" w:hint="eastAsia"/>
          <w:b/>
          <w:sz w:val="20"/>
          <w:szCs w:val="20"/>
        </w:rPr>
        <w:t xml:space="preserve">Table </w:t>
      </w:r>
      <w:r w:rsidR="00F803C1">
        <w:rPr>
          <w:rFonts w:eastAsia="SimSun" w:hint="eastAsia"/>
          <w:b/>
          <w:sz w:val="20"/>
          <w:szCs w:val="20"/>
          <w:lang w:eastAsia="zh-CN"/>
        </w:rPr>
        <w:t>3</w:t>
      </w:r>
      <w:r>
        <w:rPr>
          <w:rFonts w:eastAsia="SimSun" w:hint="eastAsia"/>
          <w:b/>
          <w:sz w:val="20"/>
          <w:szCs w:val="20"/>
          <w:lang w:eastAsia="zh-CN"/>
        </w:rPr>
        <w:t>.</w:t>
      </w:r>
      <w:proofErr w:type="gramEnd"/>
      <w:r w:rsidRPr="00E8276C">
        <w:rPr>
          <w:rFonts w:eastAsia="SimSun" w:hint="eastAsia"/>
          <w:b/>
          <w:sz w:val="20"/>
          <w:szCs w:val="20"/>
        </w:rPr>
        <w:t xml:space="preserve"> </w:t>
      </w:r>
      <w:r>
        <w:rPr>
          <w:rFonts w:eastAsia="SimSun" w:hint="eastAsia"/>
          <w:b/>
          <w:sz w:val="20"/>
          <w:szCs w:val="20"/>
          <w:lang w:eastAsia="zh-CN"/>
        </w:rPr>
        <w:t xml:space="preserve">Latency </w:t>
      </w:r>
      <w:r w:rsidRPr="00E8276C">
        <w:rPr>
          <w:rFonts w:eastAsia="SimSun" w:hint="eastAsia"/>
          <w:b/>
          <w:sz w:val="20"/>
          <w:szCs w:val="20"/>
        </w:rPr>
        <w:t xml:space="preserve">for </w:t>
      </w:r>
      <w:r>
        <w:rPr>
          <w:rFonts w:eastAsia="SimSun" w:hint="eastAsia"/>
          <w:b/>
          <w:sz w:val="20"/>
          <w:szCs w:val="20"/>
          <w:lang w:eastAsia="zh-CN"/>
        </w:rPr>
        <w:t>Exception Report in 20</w:t>
      </w:r>
      <w:r w:rsidR="00D81EBF">
        <w:rPr>
          <w:rFonts w:eastAsia="SimSun"/>
          <w:b/>
          <w:sz w:val="20"/>
          <w:szCs w:val="20"/>
          <w:lang w:eastAsia="zh-CN"/>
        </w:rPr>
        <w:t xml:space="preserve"> </w:t>
      </w:r>
      <w:r>
        <w:rPr>
          <w:rFonts w:eastAsia="SimSun" w:hint="eastAsia"/>
          <w:b/>
          <w:sz w:val="20"/>
          <w:szCs w:val="20"/>
          <w:lang w:eastAsia="zh-CN"/>
        </w:rPr>
        <w:t>dB extended Coverage</w:t>
      </w:r>
    </w:p>
    <w:tbl>
      <w:tblPr>
        <w:tblW w:w="7594" w:type="dxa"/>
        <w:jc w:val="center"/>
        <w:tblInd w:w="-955" w:type="dxa"/>
        <w:tblLook w:val="04A0"/>
      </w:tblPr>
      <w:tblGrid>
        <w:gridCol w:w="1898"/>
        <w:gridCol w:w="1899"/>
        <w:gridCol w:w="1898"/>
        <w:gridCol w:w="1899"/>
      </w:tblGrid>
      <w:tr w:rsidR="007E1A25" w:rsidRPr="00433D6F" w:rsidTr="00750A61">
        <w:trPr>
          <w:trHeight w:val="780"/>
          <w:jc w:val="center"/>
        </w:trPr>
        <w:tc>
          <w:tcPr>
            <w:tcW w:w="189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3F61D7" w:rsidRPr="00750A61" w:rsidRDefault="002746A5" w:rsidP="00750A61">
            <w:pPr>
              <w:spacing w:before="120" w:after="12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20</w:t>
            </w:r>
            <w:r w:rsidR="007E1A25">
              <w:rPr>
                <w:rFonts w:ascii="Arial" w:hAnsi="Arial" w:cs="Arial"/>
                <w:b/>
                <w:color w:val="000000"/>
                <w:sz w:val="18"/>
                <w:szCs w:val="18"/>
                <w:lang w:val="en-US" w:eastAsia="zh-CN"/>
              </w:rPr>
              <w:t xml:space="preserve"> </w:t>
            </w:r>
            <w:r w:rsidRPr="00750A61">
              <w:rPr>
                <w:rFonts w:ascii="Arial" w:hAnsi="Arial" w:cs="Arial"/>
                <w:b/>
                <w:color w:val="000000"/>
                <w:sz w:val="18"/>
                <w:szCs w:val="18"/>
                <w:lang w:val="en-US" w:eastAsia="zh-CN"/>
              </w:rPr>
              <w:t>dB extended</w:t>
            </w:r>
            <w:r w:rsidR="00DE44EA">
              <w:rPr>
                <w:rFonts w:ascii="Arial" w:hAnsi="Arial" w:cs="Arial"/>
                <w:b/>
                <w:color w:val="000000"/>
                <w:sz w:val="18"/>
                <w:szCs w:val="18"/>
                <w:lang w:val="en-US" w:eastAsia="zh-CN"/>
              </w:rPr>
              <w:br/>
            </w:r>
            <w:r w:rsidRPr="00750A61">
              <w:rPr>
                <w:rFonts w:ascii="Arial" w:hAnsi="Arial" w:cs="Arial"/>
                <w:b/>
                <w:color w:val="000000"/>
                <w:sz w:val="18"/>
                <w:szCs w:val="18"/>
                <w:lang w:val="en-US" w:eastAsia="zh-CN"/>
              </w:rPr>
              <w:t>coverage</w:t>
            </w:r>
          </w:p>
        </w:tc>
        <w:tc>
          <w:tcPr>
            <w:tcW w:w="1899" w:type="dxa"/>
            <w:tcBorders>
              <w:top w:val="single" w:sz="4" w:space="0" w:color="auto"/>
              <w:left w:val="nil"/>
              <w:bottom w:val="single" w:sz="4" w:space="0" w:color="auto"/>
              <w:right w:val="single" w:sz="4" w:space="0" w:color="auto"/>
            </w:tcBorders>
            <w:shd w:val="clear" w:color="auto" w:fill="auto"/>
            <w:vAlign w:val="center"/>
            <w:hideMark/>
          </w:tcPr>
          <w:p w:rsidR="003F61D7" w:rsidRPr="00750A61" w:rsidRDefault="007E1A25" w:rsidP="00750A61">
            <w:pPr>
              <w:spacing w:before="120" w:after="120"/>
              <w:jc w:val="center"/>
              <w:rPr>
                <w:rFonts w:ascii="Arial" w:hAnsi="Arial" w:cs="Arial"/>
                <w:b/>
                <w:color w:val="000000"/>
                <w:sz w:val="18"/>
                <w:szCs w:val="18"/>
                <w:lang w:val="en-US" w:eastAsia="zh-CN"/>
              </w:rPr>
            </w:pPr>
            <w:r w:rsidRPr="00AB062F">
              <w:rPr>
                <w:rFonts w:ascii="Arial" w:hAnsi="Arial" w:cs="Arial" w:hint="eastAsia"/>
                <w:b/>
                <w:color w:val="000000"/>
                <w:sz w:val="18"/>
                <w:szCs w:val="18"/>
                <w:lang w:val="en-US" w:eastAsia="zh-CN"/>
              </w:rPr>
              <w:t xml:space="preserve">Number of </w:t>
            </w:r>
            <w:r>
              <w:rPr>
                <w:rFonts w:ascii="Arial" w:hAnsi="Arial" w:cs="Arial"/>
                <w:b/>
                <w:color w:val="000000"/>
                <w:sz w:val="18"/>
                <w:szCs w:val="18"/>
                <w:lang w:val="en-US" w:eastAsia="zh-CN"/>
              </w:rPr>
              <w:br/>
              <w:t>repetitions</w:t>
            </w:r>
          </w:p>
        </w:tc>
        <w:tc>
          <w:tcPr>
            <w:tcW w:w="1898" w:type="dxa"/>
            <w:tcBorders>
              <w:top w:val="single" w:sz="4" w:space="0" w:color="auto"/>
              <w:left w:val="nil"/>
              <w:bottom w:val="single" w:sz="4" w:space="0" w:color="auto"/>
              <w:right w:val="single" w:sz="4" w:space="0" w:color="auto"/>
            </w:tcBorders>
            <w:shd w:val="clear" w:color="auto" w:fill="auto"/>
            <w:vAlign w:val="center"/>
            <w:hideMark/>
          </w:tcPr>
          <w:p w:rsidR="003F61D7" w:rsidRPr="00750A61" w:rsidRDefault="007E1A25" w:rsidP="00750A61">
            <w:pPr>
              <w:spacing w:before="120" w:after="120"/>
              <w:jc w:val="center"/>
              <w:rPr>
                <w:rFonts w:ascii="Arial" w:hAnsi="Arial" w:cs="Arial"/>
                <w:b/>
                <w:color w:val="000000"/>
                <w:sz w:val="18"/>
                <w:szCs w:val="18"/>
                <w:lang w:val="en-US" w:eastAsia="zh-CN"/>
              </w:rPr>
            </w:pPr>
            <w:r w:rsidRPr="00AB062F">
              <w:rPr>
                <w:rFonts w:ascii="Arial" w:hAnsi="Arial" w:cs="Arial" w:hint="eastAsia"/>
                <w:b/>
                <w:color w:val="000000"/>
                <w:sz w:val="18"/>
                <w:szCs w:val="18"/>
                <w:lang w:val="en-US" w:eastAsia="zh-CN"/>
              </w:rPr>
              <w:t xml:space="preserve">Time per </w:t>
            </w:r>
            <w:r>
              <w:rPr>
                <w:rFonts w:ascii="Arial" w:hAnsi="Arial" w:cs="Arial"/>
                <w:b/>
                <w:color w:val="000000"/>
                <w:sz w:val="18"/>
                <w:szCs w:val="18"/>
                <w:lang w:val="en-US" w:eastAsia="zh-CN"/>
              </w:rPr>
              <w:br/>
              <w:t>repetition</w:t>
            </w:r>
            <w:r w:rsidRPr="00AB062F">
              <w:rPr>
                <w:rFonts w:ascii="Arial" w:hAnsi="Arial" w:cs="Arial" w:hint="eastAsia"/>
                <w:b/>
                <w:color w:val="000000"/>
                <w:sz w:val="18"/>
                <w:szCs w:val="18"/>
                <w:lang w:val="en-US" w:eastAsia="zh-CN"/>
              </w:rPr>
              <w:t xml:space="preserve"> (ms)</w:t>
            </w:r>
          </w:p>
        </w:tc>
        <w:tc>
          <w:tcPr>
            <w:tcW w:w="1899" w:type="dxa"/>
            <w:tcBorders>
              <w:top w:val="single" w:sz="4" w:space="0" w:color="auto"/>
              <w:left w:val="nil"/>
              <w:bottom w:val="single" w:sz="4" w:space="0" w:color="auto"/>
              <w:right w:val="single" w:sz="4" w:space="0" w:color="auto"/>
            </w:tcBorders>
            <w:shd w:val="clear" w:color="auto" w:fill="auto"/>
            <w:vAlign w:val="center"/>
            <w:hideMark/>
          </w:tcPr>
          <w:p w:rsidR="003F61D7" w:rsidRPr="00750A61" w:rsidRDefault="007E1A25" w:rsidP="00750A61">
            <w:pPr>
              <w:spacing w:before="120" w:after="120"/>
              <w:jc w:val="center"/>
              <w:rPr>
                <w:rFonts w:ascii="Arial" w:hAnsi="Arial" w:cs="Arial"/>
                <w:b/>
                <w:color w:val="000000"/>
                <w:sz w:val="18"/>
                <w:szCs w:val="18"/>
                <w:lang w:val="en-US" w:eastAsia="zh-CN"/>
              </w:rPr>
            </w:pPr>
            <w:r w:rsidRPr="00AB062F">
              <w:rPr>
                <w:rFonts w:ascii="Arial" w:hAnsi="Arial" w:cs="Arial"/>
                <w:b/>
                <w:color w:val="000000"/>
                <w:sz w:val="18"/>
                <w:szCs w:val="18"/>
                <w:lang w:val="en-US" w:eastAsia="zh-CN"/>
              </w:rPr>
              <w:t>Total time</w:t>
            </w:r>
            <w:r w:rsidR="001B674C">
              <w:rPr>
                <w:rFonts w:ascii="Arial" w:hAnsi="Arial" w:cs="Arial"/>
                <w:b/>
                <w:color w:val="000000"/>
                <w:sz w:val="18"/>
                <w:szCs w:val="18"/>
                <w:lang w:val="en-US" w:eastAsia="zh-CN"/>
              </w:rPr>
              <w:t xml:space="preserve"> </w:t>
            </w:r>
            <w:r w:rsidRPr="00AB062F">
              <w:rPr>
                <w:rFonts w:ascii="Arial" w:hAnsi="Arial" w:cs="Arial"/>
                <w:b/>
                <w:color w:val="000000"/>
                <w:sz w:val="18"/>
                <w:szCs w:val="18"/>
                <w:lang w:val="en-US" w:eastAsia="zh-CN"/>
              </w:rPr>
              <w:t>(ms)</w:t>
            </w:r>
          </w:p>
        </w:tc>
      </w:tr>
      <w:tr w:rsidR="007E1A25" w:rsidRPr="00433D6F" w:rsidTr="00750A61">
        <w:trPr>
          <w:trHeight w:val="345"/>
          <w:jc w:val="center"/>
        </w:trPr>
        <w:tc>
          <w:tcPr>
            <w:tcW w:w="1898" w:type="dxa"/>
            <w:tcBorders>
              <w:top w:val="nil"/>
              <w:left w:val="single" w:sz="4" w:space="0" w:color="auto"/>
              <w:bottom w:val="single" w:sz="4" w:space="0" w:color="auto"/>
              <w:right w:val="single" w:sz="4" w:space="0" w:color="auto"/>
            </w:tcBorders>
            <w:shd w:val="clear" w:color="auto" w:fill="auto"/>
            <w:vAlign w:val="center"/>
            <w:hideMark/>
          </w:tcPr>
          <w:p w:rsidR="003F61D7" w:rsidRDefault="00F2707E" w:rsidP="00750A61">
            <w:pPr>
              <w:spacing w:before="120" w:after="120"/>
              <w:jc w:val="center"/>
              <w:rPr>
                <w:rFonts w:ascii="Arial" w:hAnsi="Arial" w:cs="Arial"/>
                <w:color w:val="000000"/>
                <w:sz w:val="18"/>
                <w:szCs w:val="18"/>
                <w:lang w:val="en-US" w:eastAsia="zh-CN"/>
              </w:rPr>
            </w:pPr>
            <w:r w:rsidRPr="00433D6F">
              <w:rPr>
                <w:rFonts w:ascii="Arial" w:hAnsi="Arial" w:cs="Arial"/>
                <w:color w:val="000000"/>
                <w:sz w:val="18"/>
                <w:szCs w:val="18"/>
                <w:lang w:val="en-US" w:eastAsia="zh-CN"/>
              </w:rPr>
              <w:t>Syn</w:t>
            </w:r>
            <w:r>
              <w:rPr>
                <w:rFonts w:ascii="Arial" w:hAnsi="Arial" w:cs="Arial"/>
                <w:color w:val="000000"/>
                <w:sz w:val="18"/>
                <w:szCs w:val="18"/>
                <w:lang w:val="en-US" w:eastAsia="zh-CN"/>
              </w:rPr>
              <w:t>chronization</w:t>
            </w:r>
          </w:p>
        </w:tc>
        <w:tc>
          <w:tcPr>
            <w:tcW w:w="1899" w:type="dxa"/>
            <w:tcBorders>
              <w:top w:val="nil"/>
              <w:left w:val="nil"/>
              <w:bottom w:val="single" w:sz="4" w:space="0" w:color="auto"/>
              <w:right w:val="single" w:sz="4" w:space="0" w:color="auto"/>
            </w:tcBorders>
            <w:shd w:val="clear" w:color="auto" w:fill="auto"/>
            <w:vAlign w:val="center"/>
            <w:hideMark/>
          </w:tcPr>
          <w:p w:rsidR="003F61D7" w:rsidRDefault="00A20027"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8" w:type="dxa"/>
            <w:tcBorders>
              <w:top w:val="nil"/>
              <w:left w:val="nil"/>
              <w:bottom w:val="single" w:sz="4" w:space="0" w:color="auto"/>
              <w:right w:val="single" w:sz="4" w:space="0" w:color="auto"/>
            </w:tcBorders>
            <w:shd w:val="clear" w:color="auto" w:fill="auto"/>
            <w:vAlign w:val="center"/>
            <w:hideMark/>
          </w:tcPr>
          <w:p w:rsidR="003F61D7" w:rsidRDefault="00A20027"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9"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1120</w:t>
            </w:r>
          </w:p>
        </w:tc>
      </w:tr>
      <w:tr w:rsidR="007E1A25" w:rsidRPr="00433D6F" w:rsidTr="00750A61">
        <w:trPr>
          <w:trHeight w:val="345"/>
          <w:jc w:val="center"/>
        </w:trPr>
        <w:tc>
          <w:tcPr>
            <w:tcW w:w="1898" w:type="dxa"/>
            <w:tcBorders>
              <w:top w:val="nil"/>
              <w:left w:val="single" w:sz="4" w:space="0" w:color="auto"/>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Twait_1</w:t>
            </w:r>
          </w:p>
        </w:tc>
        <w:tc>
          <w:tcPr>
            <w:tcW w:w="1899" w:type="dxa"/>
            <w:tcBorders>
              <w:top w:val="nil"/>
              <w:left w:val="nil"/>
              <w:bottom w:val="single" w:sz="4" w:space="0" w:color="auto"/>
              <w:right w:val="single" w:sz="4" w:space="0" w:color="auto"/>
            </w:tcBorders>
            <w:shd w:val="clear" w:color="auto" w:fill="auto"/>
            <w:vAlign w:val="center"/>
            <w:hideMark/>
          </w:tcPr>
          <w:p w:rsidR="003F61D7" w:rsidRDefault="00A20027"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8" w:type="dxa"/>
            <w:tcBorders>
              <w:top w:val="nil"/>
              <w:left w:val="nil"/>
              <w:bottom w:val="single" w:sz="4" w:space="0" w:color="auto"/>
              <w:right w:val="single" w:sz="4" w:space="0" w:color="auto"/>
            </w:tcBorders>
            <w:shd w:val="clear" w:color="auto" w:fill="auto"/>
            <w:vAlign w:val="center"/>
            <w:hideMark/>
          </w:tcPr>
          <w:p w:rsidR="003F61D7" w:rsidRDefault="00A20027"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9"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80</w:t>
            </w:r>
          </w:p>
        </w:tc>
      </w:tr>
      <w:tr w:rsidR="007E1A25" w:rsidRPr="00433D6F" w:rsidTr="00750A61">
        <w:trPr>
          <w:trHeight w:val="345"/>
          <w:jc w:val="center"/>
        </w:trPr>
        <w:tc>
          <w:tcPr>
            <w:tcW w:w="1898" w:type="dxa"/>
            <w:tcBorders>
              <w:top w:val="nil"/>
              <w:left w:val="single" w:sz="4" w:space="0" w:color="auto"/>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Channel Request</w:t>
            </w:r>
          </w:p>
        </w:tc>
        <w:tc>
          <w:tcPr>
            <w:tcW w:w="1899"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8</w:t>
            </w:r>
          </w:p>
        </w:tc>
        <w:tc>
          <w:tcPr>
            <w:tcW w:w="1898"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40</w:t>
            </w:r>
          </w:p>
        </w:tc>
        <w:tc>
          <w:tcPr>
            <w:tcW w:w="1899"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320</w:t>
            </w:r>
          </w:p>
        </w:tc>
      </w:tr>
      <w:tr w:rsidR="007E1A25" w:rsidRPr="00433D6F" w:rsidTr="00750A61">
        <w:trPr>
          <w:trHeight w:val="345"/>
          <w:jc w:val="center"/>
        </w:trPr>
        <w:tc>
          <w:tcPr>
            <w:tcW w:w="1898" w:type="dxa"/>
            <w:tcBorders>
              <w:top w:val="nil"/>
              <w:left w:val="single" w:sz="4" w:space="0" w:color="auto"/>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Twait_2</w:t>
            </w:r>
          </w:p>
        </w:tc>
        <w:tc>
          <w:tcPr>
            <w:tcW w:w="1899" w:type="dxa"/>
            <w:tcBorders>
              <w:top w:val="nil"/>
              <w:left w:val="nil"/>
              <w:bottom w:val="single" w:sz="4" w:space="0" w:color="auto"/>
              <w:right w:val="single" w:sz="4" w:space="0" w:color="auto"/>
            </w:tcBorders>
            <w:shd w:val="clear" w:color="auto" w:fill="auto"/>
            <w:vAlign w:val="center"/>
            <w:hideMark/>
          </w:tcPr>
          <w:p w:rsidR="003F61D7" w:rsidRDefault="00A20027"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8" w:type="dxa"/>
            <w:tcBorders>
              <w:top w:val="nil"/>
              <w:left w:val="nil"/>
              <w:bottom w:val="single" w:sz="4" w:space="0" w:color="auto"/>
              <w:right w:val="single" w:sz="4" w:space="0" w:color="auto"/>
            </w:tcBorders>
            <w:shd w:val="clear" w:color="auto" w:fill="auto"/>
            <w:vAlign w:val="center"/>
            <w:hideMark/>
          </w:tcPr>
          <w:p w:rsidR="003F61D7" w:rsidRDefault="00A20027"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9" w:type="dxa"/>
            <w:tcBorders>
              <w:top w:val="nil"/>
              <w:left w:val="nil"/>
              <w:bottom w:val="single" w:sz="4" w:space="0" w:color="auto"/>
              <w:right w:val="single" w:sz="4" w:space="0" w:color="auto"/>
            </w:tcBorders>
            <w:shd w:val="clear" w:color="auto" w:fill="auto"/>
            <w:vAlign w:val="center"/>
            <w:hideMark/>
          </w:tcPr>
          <w:p w:rsidR="003F61D7" w:rsidRDefault="00F27AC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1280</w:t>
            </w:r>
          </w:p>
        </w:tc>
      </w:tr>
      <w:tr w:rsidR="007E1A25" w:rsidRPr="00433D6F" w:rsidTr="00750A61">
        <w:trPr>
          <w:trHeight w:val="345"/>
          <w:jc w:val="center"/>
        </w:trPr>
        <w:tc>
          <w:tcPr>
            <w:tcW w:w="1898" w:type="dxa"/>
            <w:tcBorders>
              <w:top w:val="nil"/>
              <w:left w:val="single" w:sz="4" w:space="0" w:color="auto"/>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DCI for RAR</w:t>
            </w:r>
            <w:r w:rsidR="00F27AC0">
              <w:rPr>
                <w:rFonts w:ascii="Arial" w:hAnsi="Arial" w:cs="Arial"/>
                <w:color w:val="000000"/>
                <w:sz w:val="18"/>
                <w:szCs w:val="18"/>
                <w:lang w:val="en-US" w:eastAsia="zh-CN"/>
              </w:rPr>
              <w:t xml:space="preserve"> and UL Allocation</w:t>
            </w:r>
          </w:p>
        </w:tc>
        <w:tc>
          <w:tcPr>
            <w:tcW w:w="1899"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4</w:t>
            </w:r>
          </w:p>
        </w:tc>
        <w:tc>
          <w:tcPr>
            <w:tcW w:w="1898"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320</w:t>
            </w:r>
          </w:p>
        </w:tc>
        <w:tc>
          <w:tcPr>
            <w:tcW w:w="1899" w:type="dxa"/>
            <w:tcBorders>
              <w:top w:val="nil"/>
              <w:left w:val="nil"/>
              <w:bottom w:val="single" w:sz="4" w:space="0" w:color="auto"/>
              <w:right w:val="single" w:sz="4" w:space="0" w:color="auto"/>
            </w:tcBorders>
            <w:shd w:val="clear" w:color="auto" w:fill="auto"/>
            <w:vAlign w:val="center"/>
            <w:hideMark/>
          </w:tcPr>
          <w:p w:rsidR="003F61D7" w:rsidRDefault="00451101"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1280</w:t>
            </w:r>
          </w:p>
        </w:tc>
      </w:tr>
      <w:tr w:rsidR="00F27AC0" w:rsidRPr="00433D6F" w:rsidTr="007E1A25">
        <w:trPr>
          <w:trHeight w:val="345"/>
          <w:jc w:val="center"/>
        </w:trPr>
        <w:tc>
          <w:tcPr>
            <w:tcW w:w="1898" w:type="dxa"/>
            <w:tcBorders>
              <w:top w:val="nil"/>
              <w:left w:val="single" w:sz="4" w:space="0" w:color="auto"/>
              <w:bottom w:val="single" w:sz="4" w:space="0" w:color="auto"/>
              <w:right w:val="single" w:sz="4" w:space="0" w:color="auto"/>
            </w:tcBorders>
            <w:shd w:val="clear" w:color="auto" w:fill="auto"/>
            <w:vAlign w:val="center"/>
            <w:hideMark/>
          </w:tcPr>
          <w:p w:rsidR="00F27AC0" w:rsidRPr="00433D6F" w:rsidRDefault="00F27AC0">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Twait_3</w:t>
            </w:r>
          </w:p>
        </w:tc>
        <w:tc>
          <w:tcPr>
            <w:tcW w:w="1899" w:type="dxa"/>
            <w:tcBorders>
              <w:top w:val="nil"/>
              <w:left w:val="nil"/>
              <w:bottom w:val="single" w:sz="4" w:space="0" w:color="auto"/>
              <w:right w:val="single" w:sz="4" w:space="0" w:color="auto"/>
            </w:tcBorders>
            <w:shd w:val="clear" w:color="auto" w:fill="auto"/>
            <w:vAlign w:val="center"/>
            <w:hideMark/>
          </w:tcPr>
          <w:p w:rsidR="00F27AC0" w:rsidRPr="00451101" w:rsidRDefault="00F27AC0">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8" w:type="dxa"/>
            <w:tcBorders>
              <w:top w:val="nil"/>
              <w:left w:val="nil"/>
              <w:bottom w:val="single" w:sz="4" w:space="0" w:color="auto"/>
              <w:right w:val="single" w:sz="4" w:space="0" w:color="auto"/>
            </w:tcBorders>
            <w:shd w:val="clear" w:color="auto" w:fill="auto"/>
            <w:vAlign w:val="center"/>
            <w:hideMark/>
          </w:tcPr>
          <w:p w:rsidR="00F27AC0" w:rsidRPr="00451101" w:rsidRDefault="00F27AC0">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9" w:type="dxa"/>
            <w:tcBorders>
              <w:top w:val="nil"/>
              <w:left w:val="nil"/>
              <w:bottom w:val="single" w:sz="4" w:space="0" w:color="auto"/>
              <w:right w:val="single" w:sz="4" w:space="0" w:color="auto"/>
            </w:tcBorders>
            <w:shd w:val="clear" w:color="auto" w:fill="auto"/>
            <w:vAlign w:val="center"/>
            <w:hideMark/>
          </w:tcPr>
          <w:p w:rsidR="00F27AC0" w:rsidRPr="00451101" w:rsidRDefault="00F27AC0">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480</w:t>
            </w:r>
          </w:p>
        </w:tc>
      </w:tr>
      <w:tr w:rsidR="00F27AC0" w:rsidRPr="00433D6F" w:rsidTr="00750A61">
        <w:trPr>
          <w:trHeight w:val="345"/>
          <w:jc w:val="center"/>
        </w:trPr>
        <w:tc>
          <w:tcPr>
            <w:tcW w:w="1898" w:type="dxa"/>
            <w:tcBorders>
              <w:top w:val="nil"/>
              <w:left w:val="single" w:sz="4" w:space="0" w:color="auto"/>
              <w:bottom w:val="single" w:sz="4" w:space="0" w:color="auto"/>
              <w:right w:val="single" w:sz="4" w:space="0" w:color="auto"/>
            </w:tcBorders>
            <w:shd w:val="clear" w:color="auto" w:fill="auto"/>
            <w:vAlign w:val="center"/>
            <w:hideMark/>
          </w:tcPr>
          <w:p w:rsidR="00F27AC0" w:rsidRDefault="00F27AC0"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RAR</w:t>
            </w:r>
          </w:p>
        </w:tc>
        <w:tc>
          <w:tcPr>
            <w:tcW w:w="1899" w:type="dxa"/>
            <w:tcBorders>
              <w:top w:val="nil"/>
              <w:left w:val="nil"/>
              <w:bottom w:val="single" w:sz="4" w:space="0" w:color="auto"/>
              <w:right w:val="single" w:sz="4" w:space="0" w:color="auto"/>
            </w:tcBorders>
            <w:shd w:val="clear" w:color="auto" w:fill="auto"/>
            <w:vAlign w:val="center"/>
            <w:hideMark/>
          </w:tcPr>
          <w:p w:rsidR="00F27AC0" w:rsidRDefault="00F27AC0"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4</w:t>
            </w:r>
          </w:p>
        </w:tc>
        <w:tc>
          <w:tcPr>
            <w:tcW w:w="1898" w:type="dxa"/>
            <w:tcBorders>
              <w:top w:val="nil"/>
              <w:left w:val="nil"/>
              <w:bottom w:val="single" w:sz="4" w:space="0" w:color="auto"/>
              <w:right w:val="single" w:sz="4" w:space="0" w:color="auto"/>
            </w:tcBorders>
            <w:shd w:val="clear" w:color="auto" w:fill="auto"/>
            <w:vAlign w:val="center"/>
            <w:hideMark/>
          </w:tcPr>
          <w:p w:rsidR="00F27AC0" w:rsidRDefault="00F27AC0"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80</w:t>
            </w:r>
          </w:p>
        </w:tc>
        <w:tc>
          <w:tcPr>
            <w:tcW w:w="1899" w:type="dxa"/>
            <w:tcBorders>
              <w:top w:val="nil"/>
              <w:left w:val="nil"/>
              <w:bottom w:val="single" w:sz="4" w:space="0" w:color="auto"/>
              <w:right w:val="single" w:sz="4" w:space="0" w:color="auto"/>
            </w:tcBorders>
            <w:shd w:val="clear" w:color="auto" w:fill="auto"/>
            <w:vAlign w:val="center"/>
            <w:hideMark/>
          </w:tcPr>
          <w:p w:rsidR="00F27AC0" w:rsidRDefault="00F27AC0"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320</w:t>
            </w:r>
          </w:p>
        </w:tc>
      </w:tr>
      <w:tr w:rsidR="00F27AC0" w:rsidRPr="00433D6F" w:rsidTr="00750A61">
        <w:trPr>
          <w:trHeight w:val="345"/>
          <w:jc w:val="center"/>
        </w:trPr>
        <w:tc>
          <w:tcPr>
            <w:tcW w:w="1898" w:type="dxa"/>
            <w:tcBorders>
              <w:top w:val="nil"/>
              <w:left w:val="single" w:sz="4" w:space="0" w:color="auto"/>
              <w:bottom w:val="single" w:sz="4" w:space="0" w:color="auto"/>
              <w:right w:val="single" w:sz="4" w:space="0" w:color="auto"/>
            </w:tcBorders>
            <w:shd w:val="clear" w:color="auto" w:fill="auto"/>
            <w:vAlign w:val="center"/>
            <w:hideMark/>
          </w:tcPr>
          <w:p w:rsidR="00F27AC0" w:rsidRDefault="00F27AC0" w:rsidP="00750A61">
            <w:pPr>
              <w:spacing w:before="120" w:after="120"/>
              <w:jc w:val="center"/>
              <w:rPr>
                <w:rFonts w:ascii="Arial" w:hAnsi="Arial" w:cs="Arial"/>
                <w:color w:val="000000"/>
                <w:sz w:val="18"/>
                <w:szCs w:val="18"/>
                <w:lang w:val="en-US" w:eastAsia="zh-CN"/>
              </w:rPr>
            </w:pPr>
            <w:r w:rsidRPr="00433D6F">
              <w:rPr>
                <w:rFonts w:ascii="Arial" w:hAnsi="Arial" w:cs="Arial" w:hint="eastAsia"/>
                <w:color w:val="000000"/>
                <w:sz w:val="18"/>
                <w:szCs w:val="18"/>
                <w:lang w:val="en-US" w:eastAsia="zh-CN"/>
              </w:rPr>
              <w:t>Twait_4</w:t>
            </w:r>
          </w:p>
        </w:tc>
        <w:tc>
          <w:tcPr>
            <w:tcW w:w="1899" w:type="dxa"/>
            <w:tcBorders>
              <w:top w:val="nil"/>
              <w:left w:val="nil"/>
              <w:bottom w:val="single" w:sz="4" w:space="0" w:color="auto"/>
              <w:right w:val="single" w:sz="4" w:space="0" w:color="auto"/>
            </w:tcBorders>
            <w:shd w:val="clear" w:color="auto" w:fill="auto"/>
            <w:vAlign w:val="center"/>
            <w:hideMark/>
          </w:tcPr>
          <w:p w:rsidR="00F27AC0" w:rsidRDefault="00F27AC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8" w:type="dxa"/>
            <w:tcBorders>
              <w:top w:val="single" w:sz="4" w:space="0" w:color="auto"/>
              <w:left w:val="nil"/>
              <w:bottom w:val="single" w:sz="4" w:space="0" w:color="auto"/>
              <w:right w:val="single" w:sz="4" w:space="0" w:color="auto"/>
            </w:tcBorders>
            <w:shd w:val="clear" w:color="auto" w:fill="auto"/>
            <w:vAlign w:val="center"/>
            <w:hideMark/>
          </w:tcPr>
          <w:p w:rsidR="00F27AC0" w:rsidRDefault="00F27AC0" w:rsidP="00750A61">
            <w:pPr>
              <w:spacing w:before="120" w:after="120"/>
              <w:jc w:val="center"/>
              <w:rPr>
                <w:rFonts w:ascii="Arial" w:hAnsi="Arial" w:cs="Arial"/>
                <w:color w:val="000000"/>
                <w:sz w:val="18"/>
                <w:szCs w:val="18"/>
                <w:lang w:val="en-US" w:eastAsia="zh-CN"/>
              </w:rPr>
            </w:pPr>
            <w:r>
              <w:rPr>
                <w:rFonts w:ascii="Arial" w:hAnsi="Arial" w:cs="Arial"/>
                <w:color w:val="000000"/>
                <w:sz w:val="18"/>
                <w:szCs w:val="18"/>
                <w:lang w:val="en-US" w:eastAsia="zh-CN"/>
              </w:rPr>
              <w:t>-</w:t>
            </w:r>
          </w:p>
        </w:tc>
        <w:tc>
          <w:tcPr>
            <w:tcW w:w="1899" w:type="dxa"/>
            <w:tcBorders>
              <w:top w:val="nil"/>
              <w:left w:val="nil"/>
              <w:bottom w:val="single" w:sz="4" w:space="0" w:color="auto"/>
              <w:right w:val="single" w:sz="4" w:space="0" w:color="auto"/>
            </w:tcBorders>
            <w:shd w:val="clear" w:color="auto" w:fill="auto"/>
            <w:vAlign w:val="center"/>
            <w:hideMark/>
          </w:tcPr>
          <w:p w:rsidR="00F27AC0" w:rsidRDefault="00F27AC0"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40</w:t>
            </w:r>
          </w:p>
        </w:tc>
      </w:tr>
      <w:tr w:rsidR="00F27AC0" w:rsidRPr="00433D6F" w:rsidTr="00750A61">
        <w:trPr>
          <w:trHeight w:val="345"/>
          <w:jc w:val="center"/>
        </w:trPr>
        <w:tc>
          <w:tcPr>
            <w:tcW w:w="1898" w:type="dxa"/>
            <w:tcBorders>
              <w:top w:val="nil"/>
              <w:left w:val="single" w:sz="4" w:space="0" w:color="auto"/>
              <w:bottom w:val="single" w:sz="4" w:space="0" w:color="auto"/>
              <w:right w:val="single" w:sz="4" w:space="0" w:color="auto"/>
            </w:tcBorders>
            <w:shd w:val="clear" w:color="auto" w:fill="auto"/>
            <w:vAlign w:val="center"/>
            <w:hideMark/>
          </w:tcPr>
          <w:p w:rsidR="00F27AC0" w:rsidRDefault="00F27AC0" w:rsidP="00750A61">
            <w:pPr>
              <w:spacing w:before="120" w:after="120"/>
              <w:jc w:val="center"/>
              <w:rPr>
                <w:rFonts w:ascii="Arial" w:hAnsi="Arial" w:cs="Arial"/>
                <w:color w:val="000000"/>
                <w:sz w:val="18"/>
                <w:szCs w:val="18"/>
                <w:highlight w:val="yellow"/>
                <w:lang w:val="en-US" w:eastAsia="zh-CN"/>
              </w:rPr>
            </w:pPr>
            <w:r w:rsidRPr="00451101">
              <w:rPr>
                <w:rFonts w:ascii="Arial" w:hAnsi="Arial" w:cs="Arial" w:hint="eastAsia"/>
                <w:color w:val="000000"/>
                <w:sz w:val="18"/>
                <w:szCs w:val="18"/>
                <w:lang w:val="en-US" w:eastAsia="zh-CN"/>
              </w:rPr>
              <w:t>UL DATA</w:t>
            </w:r>
          </w:p>
        </w:tc>
        <w:tc>
          <w:tcPr>
            <w:tcW w:w="1899" w:type="dxa"/>
            <w:tcBorders>
              <w:top w:val="nil"/>
              <w:left w:val="nil"/>
              <w:bottom w:val="single" w:sz="4" w:space="0" w:color="auto"/>
              <w:right w:val="single" w:sz="4" w:space="0" w:color="auto"/>
            </w:tcBorders>
            <w:shd w:val="clear" w:color="auto" w:fill="auto"/>
            <w:vAlign w:val="center"/>
            <w:hideMark/>
          </w:tcPr>
          <w:p w:rsidR="00F27AC0" w:rsidRDefault="00F27AC0"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3</w:t>
            </w:r>
          </w:p>
        </w:tc>
        <w:tc>
          <w:tcPr>
            <w:tcW w:w="1898" w:type="dxa"/>
            <w:tcBorders>
              <w:top w:val="nil"/>
              <w:left w:val="nil"/>
              <w:bottom w:val="single" w:sz="4" w:space="0" w:color="auto"/>
              <w:right w:val="single" w:sz="4" w:space="0" w:color="auto"/>
            </w:tcBorders>
            <w:shd w:val="clear" w:color="auto" w:fill="auto"/>
            <w:vAlign w:val="center"/>
            <w:hideMark/>
          </w:tcPr>
          <w:p w:rsidR="00F27AC0" w:rsidRDefault="00F27AC0"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920</w:t>
            </w:r>
          </w:p>
        </w:tc>
        <w:tc>
          <w:tcPr>
            <w:tcW w:w="1899" w:type="dxa"/>
            <w:tcBorders>
              <w:top w:val="nil"/>
              <w:left w:val="nil"/>
              <w:bottom w:val="single" w:sz="4" w:space="0" w:color="auto"/>
              <w:right w:val="single" w:sz="4" w:space="0" w:color="auto"/>
            </w:tcBorders>
            <w:shd w:val="clear" w:color="auto" w:fill="auto"/>
            <w:vAlign w:val="center"/>
            <w:hideMark/>
          </w:tcPr>
          <w:p w:rsidR="00F27AC0" w:rsidRDefault="00F27AC0" w:rsidP="00750A61">
            <w:pPr>
              <w:spacing w:before="120" w:after="12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2760</w:t>
            </w:r>
          </w:p>
        </w:tc>
      </w:tr>
      <w:tr w:rsidR="00F27AC0" w:rsidRPr="00433D6F" w:rsidTr="00A805B9">
        <w:trPr>
          <w:trHeight w:val="345"/>
          <w:jc w:val="center"/>
        </w:trPr>
        <w:tc>
          <w:tcPr>
            <w:tcW w:w="56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7AC0" w:rsidRPr="00164C09" w:rsidRDefault="00F27AC0" w:rsidP="00164C09">
            <w:pPr>
              <w:spacing w:before="120" w:after="12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 xml:space="preserve">Total </w:t>
            </w:r>
            <w:r>
              <w:rPr>
                <w:rFonts w:ascii="Arial" w:hAnsi="Arial" w:cs="Arial"/>
                <w:b/>
                <w:color w:val="000000"/>
                <w:sz w:val="18"/>
                <w:szCs w:val="18"/>
                <w:lang w:val="en-US" w:eastAsia="zh-CN"/>
              </w:rPr>
              <w:t>latency</w:t>
            </w:r>
          </w:p>
        </w:tc>
        <w:tc>
          <w:tcPr>
            <w:tcW w:w="1899" w:type="dxa"/>
            <w:tcBorders>
              <w:top w:val="single" w:sz="4" w:space="0" w:color="auto"/>
              <w:left w:val="nil"/>
              <w:bottom w:val="single" w:sz="4" w:space="0" w:color="auto"/>
              <w:right w:val="single" w:sz="4" w:space="0" w:color="auto"/>
            </w:tcBorders>
            <w:shd w:val="clear" w:color="auto" w:fill="auto"/>
            <w:vAlign w:val="center"/>
          </w:tcPr>
          <w:p w:rsidR="00F27AC0" w:rsidRPr="00750A61" w:rsidRDefault="00F27AC0" w:rsidP="00750A61">
            <w:pPr>
              <w:spacing w:before="120" w:after="120"/>
              <w:jc w:val="center"/>
              <w:rPr>
                <w:rFonts w:ascii="Arial" w:hAnsi="Arial" w:cs="Arial"/>
                <w:b/>
                <w:color w:val="000000"/>
                <w:sz w:val="18"/>
                <w:szCs w:val="18"/>
                <w:lang w:val="en-US" w:eastAsia="zh-CN"/>
              </w:rPr>
            </w:pPr>
            <w:r>
              <w:rPr>
                <w:rFonts w:ascii="Arial" w:hAnsi="Arial" w:cs="Arial"/>
                <w:b/>
                <w:color w:val="000000"/>
                <w:sz w:val="18"/>
                <w:szCs w:val="18"/>
                <w:lang w:val="en-US" w:eastAsia="zh-CN"/>
              </w:rPr>
              <w:t>7680</w:t>
            </w:r>
            <w:r w:rsidRPr="00AB062F">
              <w:rPr>
                <w:rFonts w:ascii="Arial" w:hAnsi="Arial" w:cs="Arial" w:hint="eastAsia"/>
                <w:b/>
                <w:color w:val="000000"/>
                <w:sz w:val="18"/>
                <w:szCs w:val="18"/>
                <w:lang w:val="en-US" w:eastAsia="zh-CN"/>
              </w:rPr>
              <w:t>ms</w:t>
            </w:r>
          </w:p>
        </w:tc>
      </w:tr>
    </w:tbl>
    <w:p w:rsidR="00486CF5" w:rsidRDefault="001F68F7"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lastRenderedPageBreak/>
        <w:t>Conclusion</w:t>
      </w:r>
    </w:p>
    <w:p w:rsidR="0037659F" w:rsidRPr="003F5A90" w:rsidRDefault="0037659F" w:rsidP="0037659F">
      <w:pPr>
        <w:spacing w:line="300" w:lineRule="auto"/>
        <w:jc w:val="both"/>
        <w:rPr>
          <w:rFonts w:eastAsia="SimSun"/>
          <w:sz w:val="22"/>
          <w:szCs w:val="22"/>
        </w:rPr>
      </w:pPr>
      <w:r w:rsidRPr="003F5A90">
        <w:rPr>
          <w:rFonts w:eastAsia="SimSun"/>
          <w:sz w:val="22"/>
          <w:szCs w:val="22"/>
        </w:rPr>
        <w:t>In this contribution, the exception report latency</w:t>
      </w:r>
      <w:r w:rsidRPr="003F5A90">
        <w:rPr>
          <w:rFonts w:eastAsia="SimSun" w:hint="eastAsia"/>
          <w:sz w:val="22"/>
          <w:szCs w:val="22"/>
        </w:rPr>
        <w:t xml:space="preserve"> </w:t>
      </w:r>
      <w:r>
        <w:rPr>
          <w:rFonts w:eastAsia="SimSun"/>
          <w:sz w:val="22"/>
          <w:szCs w:val="22"/>
        </w:rPr>
        <w:t>has been analysed for the</w:t>
      </w:r>
      <w:r w:rsidRPr="003F5A90">
        <w:rPr>
          <w:rFonts w:eastAsia="SimSun" w:hint="eastAsia"/>
          <w:sz w:val="22"/>
          <w:szCs w:val="22"/>
        </w:rPr>
        <w:t xml:space="preserve"> NB M2M</w:t>
      </w:r>
      <w:r w:rsidRPr="003F5A90">
        <w:rPr>
          <w:rFonts w:eastAsia="SimSun"/>
          <w:sz w:val="22"/>
          <w:szCs w:val="22"/>
        </w:rPr>
        <w:t xml:space="preserve"> </w:t>
      </w:r>
      <w:r>
        <w:rPr>
          <w:rFonts w:eastAsia="SimSun"/>
          <w:sz w:val="22"/>
          <w:szCs w:val="22"/>
        </w:rPr>
        <w:t>solution. Results are presented for</w:t>
      </w:r>
      <w:r w:rsidRPr="003F5A90">
        <w:rPr>
          <w:rFonts w:eastAsia="SimSun" w:hint="eastAsia"/>
          <w:sz w:val="22"/>
          <w:szCs w:val="22"/>
        </w:rPr>
        <w:t xml:space="preserve"> </w:t>
      </w:r>
      <w:r>
        <w:rPr>
          <w:rFonts w:eastAsia="SimSun"/>
          <w:sz w:val="22"/>
          <w:szCs w:val="22"/>
        </w:rPr>
        <w:t xml:space="preserve">0 dB, 10 dB and </w:t>
      </w:r>
      <w:r w:rsidRPr="003F5A90">
        <w:rPr>
          <w:rFonts w:eastAsia="SimSun"/>
          <w:sz w:val="22"/>
          <w:szCs w:val="22"/>
        </w:rPr>
        <w:t xml:space="preserve">20 dB </w:t>
      </w:r>
      <w:r>
        <w:rPr>
          <w:rFonts w:eastAsia="SimSun"/>
          <w:sz w:val="22"/>
          <w:szCs w:val="22"/>
        </w:rPr>
        <w:t>coverage extension compared with legacy GPRS</w:t>
      </w:r>
      <w:r w:rsidRPr="003F5A90">
        <w:rPr>
          <w:rFonts w:eastAsia="SimSun"/>
          <w:sz w:val="22"/>
          <w:szCs w:val="22"/>
        </w:rPr>
        <w:t>.</w:t>
      </w:r>
      <w:r>
        <w:rPr>
          <w:rFonts w:eastAsia="SimSun"/>
          <w:sz w:val="22"/>
          <w:szCs w:val="22"/>
        </w:rPr>
        <w:t xml:space="preserve"> The results indicate that the 10 second latency target for exception reporting can be achieved even with 20 dB coverage extension.</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bookmarkStart w:id="1" w:name="_MON_1394029399"/>
      <w:bookmarkStart w:id="2" w:name="_MON_1394533688"/>
      <w:bookmarkStart w:id="3" w:name="_MON_1394534202"/>
      <w:bookmarkStart w:id="4" w:name="_MON_1394534217"/>
      <w:bookmarkStart w:id="5" w:name="_MON_1394534231"/>
      <w:bookmarkStart w:id="6" w:name="_MON_1394534266"/>
      <w:bookmarkStart w:id="7" w:name="_MON_1394609831"/>
      <w:bookmarkStart w:id="8" w:name="_MON_1395412794"/>
      <w:bookmarkStart w:id="9" w:name="_MON_1398089822"/>
      <w:bookmarkStart w:id="10" w:name="_MON_1394028780"/>
      <w:bookmarkStart w:id="11" w:name="_MON_1394029105"/>
      <w:bookmarkStart w:id="12" w:name="_MON_1394029123"/>
      <w:bookmarkEnd w:id="1"/>
      <w:bookmarkEnd w:id="2"/>
      <w:bookmarkEnd w:id="3"/>
      <w:bookmarkEnd w:id="4"/>
      <w:bookmarkEnd w:id="5"/>
      <w:bookmarkEnd w:id="6"/>
      <w:bookmarkEnd w:id="7"/>
      <w:bookmarkEnd w:id="8"/>
      <w:bookmarkEnd w:id="9"/>
      <w:bookmarkEnd w:id="10"/>
      <w:bookmarkEnd w:id="11"/>
      <w:bookmarkEnd w:id="12"/>
      <w:r w:rsidRPr="006F182C">
        <w:rPr>
          <w:rFonts w:ascii="Times New Roman" w:hAnsi="Times New Roman"/>
          <w:b/>
          <w:sz w:val="30"/>
          <w:szCs w:val="30"/>
        </w:rPr>
        <w:t>References</w:t>
      </w:r>
    </w:p>
    <w:p w:rsidR="003F61D7" w:rsidRDefault="002746A5" w:rsidP="00750A61">
      <w:pPr>
        <w:pStyle w:val="Reference"/>
        <w:numPr>
          <w:ilvl w:val="1"/>
          <w:numId w:val="46"/>
        </w:numPr>
        <w:spacing w:before="156" w:after="156"/>
        <w:rPr>
          <w:rFonts w:ascii="Times New Roman" w:hAnsi="Times New Roman"/>
          <w:sz w:val="22"/>
          <w:szCs w:val="22"/>
        </w:rPr>
      </w:pPr>
      <w:bookmarkStart w:id="13" w:name="_Ref403412142"/>
      <w:r w:rsidRPr="00750A61">
        <w:rPr>
          <w:rFonts w:ascii="Times New Roman" w:hAnsi="Times New Roman"/>
          <w:sz w:val="22"/>
          <w:szCs w:val="22"/>
          <w:lang w:val="en-GB" w:eastAsia="zh-CN"/>
        </w:rPr>
        <w:t>GP-140421, “New Study Item on Cellular System Support for Ultra Low Complexity and Low Throughput Internet of Things (</w:t>
      </w:r>
      <w:proofErr w:type="spellStart"/>
      <w:r w:rsidRPr="00750A61">
        <w:rPr>
          <w:rFonts w:ascii="Times New Roman" w:hAnsi="Times New Roman"/>
          <w:sz w:val="22"/>
          <w:szCs w:val="22"/>
          <w:lang w:val="en-GB" w:eastAsia="zh-CN"/>
        </w:rPr>
        <w:t>FS_IoT_LC</w:t>
      </w:r>
      <w:proofErr w:type="spellEnd"/>
      <w:r w:rsidRPr="00750A61">
        <w:rPr>
          <w:rFonts w:ascii="Times New Roman" w:hAnsi="Times New Roman"/>
          <w:sz w:val="22"/>
          <w:szCs w:val="22"/>
          <w:lang w:val="en-GB" w:eastAsia="zh-CN"/>
        </w:rPr>
        <w:t>) (revision of GP-140418)”, VODAFONE Group Plc., GERAN#62.</w:t>
      </w:r>
      <w:bookmarkEnd w:id="13"/>
    </w:p>
    <w:p w:rsidR="003F61D7" w:rsidRDefault="00966E7F" w:rsidP="00750A61">
      <w:pPr>
        <w:pStyle w:val="Reference"/>
        <w:numPr>
          <w:ilvl w:val="1"/>
          <w:numId w:val="46"/>
        </w:numPr>
        <w:spacing w:before="156" w:after="156"/>
        <w:rPr>
          <w:rFonts w:ascii="Times New Roman" w:hAnsi="Times New Roman"/>
          <w:sz w:val="22"/>
          <w:szCs w:val="22"/>
        </w:rPr>
      </w:pPr>
      <w:bookmarkStart w:id="14" w:name="_Ref413088488"/>
      <w:r w:rsidRPr="00C95786">
        <w:rPr>
          <w:rFonts w:ascii="Times New Roman" w:hAnsi="Times New Roman"/>
          <w:sz w:val="22"/>
          <w:szCs w:val="22"/>
        </w:rPr>
        <w:t>Draft_3GPP TR 45 820 V0 3 0_including agreements up to GERAN#64_clean</w:t>
      </w:r>
      <w:r w:rsidR="00862347">
        <w:rPr>
          <w:rFonts w:ascii="Times New Roman" w:hAnsi="Times New Roman"/>
          <w:sz w:val="22"/>
          <w:szCs w:val="22"/>
        </w:rPr>
        <w:t>.</w:t>
      </w:r>
      <w:bookmarkStart w:id="15" w:name="_Ref412963886"/>
      <w:bookmarkEnd w:id="14"/>
    </w:p>
    <w:bookmarkEnd w:id="15"/>
    <w:p w:rsidR="003F61D7" w:rsidRPr="00750A61" w:rsidRDefault="002746A5" w:rsidP="00750A61">
      <w:pPr>
        <w:pStyle w:val="Reference"/>
        <w:numPr>
          <w:ilvl w:val="1"/>
          <w:numId w:val="46"/>
        </w:numPr>
        <w:spacing w:before="156" w:after="156"/>
        <w:rPr>
          <w:rFonts w:ascii="Times New Roman" w:hAnsi="Times New Roman"/>
          <w:sz w:val="22"/>
          <w:szCs w:val="22"/>
        </w:rPr>
      </w:pPr>
      <w:r w:rsidRPr="00750A61">
        <w:rPr>
          <w:rFonts w:ascii="Times New Roman" w:hAnsi="Times New Roman"/>
          <w:sz w:val="22"/>
          <w:szCs w:val="22"/>
        </w:rPr>
        <w:t>FS_IoT_LC_Telco#8 “Evaluation of Latency for MAR Exception Report”, HuaWei Technologies Co., Ltd, HiSilicon Technologies Co. Ltd.</w:t>
      </w:r>
      <w:bookmarkStart w:id="16" w:name="_Ref412964058"/>
    </w:p>
    <w:p w:rsidR="003F61D7" w:rsidRDefault="00115A1C" w:rsidP="00750A61">
      <w:pPr>
        <w:pStyle w:val="Reference"/>
        <w:numPr>
          <w:ilvl w:val="1"/>
          <w:numId w:val="46"/>
        </w:numPr>
        <w:spacing w:before="156" w:after="156"/>
        <w:rPr>
          <w:rFonts w:ascii="Times New Roman" w:hAnsi="Times New Roman"/>
          <w:sz w:val="22"/>
          <w:szCs w:val="22"/>
        </w:rPr>
      </w:pPr>
      <w:bookmarkStart w:id="17" w:name="_Ref412965806"/>
      <w:bookmarkEnd w:id="16"/>
      <w:r w:rsidRPr="00115A1C">
        <w:rPr>
          <w:rFonts w:ascii="Times New Roman" w:hAnsi="Times New Roman"/>
          <w:sz w:val="22"/>
          <w:szCs w:val="22"/>
        </w:rPr>
        <w:t>GPC150022</w:t>
      </w:r>
      <w:r w:rsidR="002746A5" w:rsidRPr="00115A1C">
        <w:rPr>
          <w:rFonts w:ascii="Times New Roman" w:hAnsi="Times New Roman"/>
          <w:sz w:val="22"/>
          <w:szCs w:val="22"/>
        </w:rPr>
        <w:t>, ”</w:t>
      </w:r>
      <w:r w:rsidR="00B70315" w:rsidRPr="00115A1C">
        <w:rPr>
          <w:rFonts w:ascii="Times New Roman" w:hAnsi="Times New Roman"/>
          <w:sz w:val="22"/>
          <w:szCs w:val="22"/>
        </w:rPr>
        <w:t xml:space="preserve"> </w:t>
      </w:r>
      <w:r w:rsidR="002746A5" w:rsidRPr="00115A1C">
        <w:rPr>
          <w:rFonts w:ascii="Times New Roman" w:hAnsi="Times New Roman"/>
          <w:sz w:val="22"/>
          <w:szCs w:val="22"/>
        </w:rPr>
        <w:t>NB M2M - Design of Modulation and Coding Schemes”, HuaWei Technologies Co., Ltd, HiSilicon Technologies Co. Ltd., 3GPP TSG GERAN1 Adhoc#1 on FS_IoT_LC.</w:t>
      </w:r>
      <w:bookmarkEnd w:id="17"/>
    </w:p>
    <w:p w:rsidR="00D001FB" w:rsidRPr="00754199" w:rsidRDefault="00115A1C">
      <w:pPr>
        <w:pStyle w:val="Reference"/>
        <w:numPr>
          <w:ilvl w:val="1"/>
          <w:numId w:val="46"/>
        </w:numPr>
        <w:spacing w:before="156" w:after="156"/>
        <w:rPr>
          <w:rFonts w:ascii="Times New Roman" w:hAnsi="Times New Roman"/>
          <w:sz w:val="22"/>
          <w:szCs w:val="22"/>
        </w:rPr>
      </w:pPr>
      <w:bookmarkStart w:id="18" w:name="_Ref412968849"/>
      <w:r w:rsidRPr="00115A1C">
        <w:rPr>
          <w:rFonts w:ascii="Times New Roman" w:hAnsi="Times New Roman"/>
          <w:sz w:val="22"/>
          <w:szCs w:val="22"/>
        </w:rPr>
        <w:t>GP-150085</w:t>
      </w:r>
      <w:r w:rsidR="007042E7" w:rsidRPr="00754199">
        <w:rPr>
          <w:rFonts w:ascii="Times New Roman" w:hAnsi="Times New Roman"/>
          <w:sz w:val="22"/>
          <w:szCs w:val="22"/>
        </w:rPr>
        <w:t xml:space="preserve">, </w:t>
      </w:r>
      <w:r w:rsidRPr="0065744C">
        <w:rPr>
          <w:rFonts w:ascii="Times New Roman" w:hAnsi="Times New Roman"/>
          <w:sz w:val="22"/>
          <w:szCs w:val="22"/>
        </w:rPr>
        <w:t>“</w:t>
      </w:r>
      <w:r w:rsidRPr="00115A1C">
        <w:rPr>
          <w:rFonts w:ascii="Times New Roman" w:hAnsi="Times New Roman"/>
          <w:sz w:val="22"/>
          <w:szCs w:val="22"/>
        </w:rPr>
        <w:t>NB M2M - Optimized Uplink Pilot Design and CBS Tables</w:t>
      </w:r>
      <w:r w:rsidR="007042E7" w:rsidRPr="00754199">
        <w:rPr>
          <w:rFonts w:ascii="Times New Roman" w:hAnsi="Times New Roman"/>
          <w:sz w:val="22"/>
          <w:szCs w:val="22"/>
        </w:rPr>
        <w:t>”, HuaWei Technologies Co., Ltd, HiSilicon Technologies Co. Ltd., 3GPP</w:t>
      </w:r>
      <w:r w:rsidR="006E402A" w:rsidRPr="00754199">
        <w:rPr>
          <w:rFonts w:ascii="Times New Roman" w:hAnsi="Times New Roman"/>
          <w:sz w:val="22"/>
          <w:szCs w:val="22"/>
        </w:rPr>
        <w:t xml:space="preserve"> TSG GERAN#65</w:t>
      </w:r>
      <w:r w:rsidR="007042E7" w:rsidRPr="00754199">
        <w:rPr>
          <w:rFonts w:ascii="Times New Roman" w:hAnsi="Times New Roman"/>
          <w:sz w:val="22"/>
          <w:szCs w:val="22"/>
        </w:rPr>
        <w:t>.</w:t>
      </w:r>
      <w:bookmarkStart w:id="19" w:name="_Ref412297858"/>
      <w:bookmarkStart w:id="20" w:name="_Ref413088773"/>
      <w:bookmarkEnd w:id="18"/>
    </w:p>
    <w:p w:rsidR="00D001FB" w:rsidRPr="00754199" w:rsidRDefault="0065744C">
      <w:pPr>
        <w:pStyle w:val="Reference"/>
        <w:numPr>
          <w:ilvl w:val="1"/>
          <w:numId w:val="46"/>
        </w:numPr>
        <w:spacing w:before="156" w:after="156"/>
        <w:rPr>
          <w:rFonts w:ascii="Times New Roman" w:hAnsi="Times New Roman"/>
          <w:sz w:val="22"/>
          <w:szCs w:val="22"/>
        </w:rPr>
      </w:pPr>
      <w:bookmarkStart w:id="21" w:name="_Ref413088888"/>
      <w:r w:rsidRPr="0065744C">
        <w:rPr>
          <w:rFonts w:ascii="Times New Roman" w:hAnsi="Times New Roman"/>
          <w:sz w:val="22"/>
          <w:szCs w:val="22"/>
        </w:rPr>
        <w:t xml:space="preserve">GPC-150033, </w:t>
      </w:r>
      <w:r w:rsidR="00115A1C" w:rsidRPr="0065744C">
        <w:rPr>
          <w:rFonts w:ascii="Times New Roman" w:hAnsi="Times New Roman"/>
          <w:sz w:val="22"/>
          <w:szCs w:val="22"/>
        </w:rPr>
        <w:t>“</w:t>
      </w:r>
      <w:r w:rsidRPr="0065744C">
        <w:rPr>
          <w:rFonts w:ascii="Times New Roman" w:hAnsi="Times New Roman"/>
          <w:sz w:val="22"/>
          <w:szCs w:val="22"/>
        </w:rPr>
        <w:t xml:space="preserve">NB M2M – Evaluations of Cell Search”, Huawei Technologies Co., Ltd., HiSilicon Technologies Co., Ltd, </w:t>
      </w:r>
      <w:bookmarkEnd w:id="19"/>
      <w:r w:rsidRPr="0065744C">
        <w:rPr>
          <w:rFonts w:ascii="Times New Roman" w:hAnsi="Times New Roman"/>
          <w:sz w:val="22"/>
          <w:szCs w:val="22"/>
        </w:rPr>
        <w:t>Cellular IoT Ad-Hoc#1</w:t>
      </w:r>
      <w:bookmarkEnd w:id="20"/>
      <w:bookmarkEnd w:id="21"/>
      <w:r w:rsidR="00EC3B3F">
        <w:rPr>
          <w:rFonts w:ascii="Times New Roman" w:hAnsi="Times New Roman"/>
          <w:sz w:val="22"/>
          <w:szCs w:val="22"/>
        </w:rPr>
        <w:t>.</w:t>
      </w:r>
    </w:p>
    <w:p w:rsidR="00D001FB" w:rsidRDefault="0065744C">
      <w:pPr>
        <w:pStyle w:val="Reference"/>
        <w:numPr>
          <w:ilvl w:val="1"/>
          <w:numId w:val="46"/>
        </w:numPr>
        <w:spacing w:before="156" w:after="156"/>
        <w:rPr>
          <w:sz w:val="22"/>
          <w:szCs w:val="22"/>
        </w:rPr>
      </w:pPr>
      <w:bookmarkStart w:id="22" w:name="_Ref413089702"/>
      <w:r w:rsidRPr="0065744C">
        <w:rPr>
          <w:rFonts w:ascii="Times New Roman" w:hAnsi="Times New Roman"/>
          <w:sz w:val="22"/>
          <w:szCs w:val="22"/>
        </w:rPr>
        <w:t xml:space="preserve">GP-150073, </w:t>
      </w:r>
      <w:r w:rsidR="00115A1C" w:rsidRPr="0065744C">
        <w:rPr>
          <w:rFonts w:ascii="Times New Roman" w:hAnsi="Times New Roman"/>
          <w:sz w:val="22"/>
          <w:szCs w:val="22"/>
        </w:rPr>
        <w:t>“</w:t>
      </w:r>
      <w:r w:rsidRPr="00754199">
        <w:rPr>
          <w:rFonts w:ascii="Times New Roman" w:hAnsi="Times New Roman"/>
          <w:sz w:val="22"/>
          <w:szCs w:val="22"/>
        </w:rPr>
        <w:t xml:space="preserve"> </w:t>
      </w:r>
      <w:r w:rsidRPr="0065744C">
        <w:rPr>
          <w:rFonts w:ascii="Times New Roman" w:hAnsi="Times New Roman"/>
          <w:sz w:val="22"/>
          <w:szCs w:val="22"/>
        </w:rPr>
        <w:t>NB M2M – Battery Life Analysis”, Neul Ltd., 3GPP TSG GERAN#65.</w:t>
      </w:r>
      <w:bookmarkEnd w:id="22"/>
    </w:p>
    <w:p w:rsidR="00D001FB" w:rsidRDefault="00D001FB">
      <w:pPr>
        <w:pStyle w:val="Reference"/>
        <w:numPr>
          <w:ilvl w:val="0"/>
          <w:numId w:val="0"/>
        </w:numPr>
        <w:spacing w:before="156" w:after="156"/>
        <w:ind w:left="840"/>
        <w:rPr>
          <w:rFonts w:ascii="Times New Roman" w:hAnsi="Times New Roman"/>
          <w:sz w:val="22"/>
          <w:szCs w:val="22"/>
        </w:rPr>
      </w:pPr>
    </w:p>
    <w:p w:rsidR="00071571" w:rsidRDefault="005B10BC" w:rsidP="00F803C1">
      <w:pPr>
        <w:pStyle w:val="1"/>
        <w:keepLines w:val="0"/>
        <w:widowControl/>
        <w:pBdr>
          <w:top w:val="none" w:sz="0" w:space="0" w:color="auto"/>
        </w:pBdr>
        <w:spacing w:after="240"/>
        <w:rPr>
          <w:rFonts w:ascii="Times New Roman" w:hAnsi="Times New Roman"/>
          <w:b/>
          <w:sz w:val="30"/>
          <w:szCs w:val="30"/>
        </w:rPr>
      </w:pPr>
      <w:r w:rsidRPr="00F803C1">
        <w:rPr>
          <w:rFonts w:ascii="Times New Roman" w:hAnsi="Times New Roman" w:hint="eastAsia"/>
          <w:b/>
          <w:sz w:val="30"/>
          <w:szCs w:val="30"/>
        </w:rPr>
        <w:t>Annex</w:t>
      </w:r>
    </w:p>
    <w:p w:rsidR="00D001FB" w:rsidRDefault="004A1C6A">
      <w:pPr>
        <w:spacing w:line="300" w:lineRule="auto"/>
        <w:jc w:val="both"/>
        <w:rPr>
          <w:sz w:val="22"/>
        </w:rPr>
      </w:pPr>
      <w:r>
        <w:rPr>
          <w:sz w:val="22"/>
        </w:rPr>
        <w:t>Table 4</w:t>
      </w:r>
      <w:r w:rsidR="002746A5" w:rsidRPr="00750A61">
        <w:rPr>
          <w:sz w:val="22"/>
        </w:rPr>
        <w:t xml:space="preserve"> shows the selected MCS and CBS index </w:t>
      </w:r>
      <w:r w:rsidR="00D001FB">
        <w:rPr>
          <w:sz w:val="22"/>
        </w:rPr>
        <w:fldChar w:fldCharType="begin"/>
      </w:r>
      <w:r w:rsidR="00331F76">
        <w:rPr>
          <w:sz w:val="22"/>
        </w:rPr>
        <w:instrText xml:space="preserve"> REF _Ref412965806 \n \h </w:instrText>
      </w:r>
      <w:r w:rsidR="00642BC7">
        <w:rPr>
          <w:sz w:val="22"/>
        </w:rPr>
        <w:instrText xml:space="preserve"> \* MERGEFORMAT </w:instrText>
      </w:r>
      <w:r w:rsidR="00D001FB">
        <w:rPr>
          <w:sz w:val="22"/>
        </w:rPr>
      </w:r>
      <w:r w:rsidR="00D001FB">
        <w:rPr>
          <w:sz w:val="22"/>
        </w:rPr>
        <w:fldChar w:fldCharType="separate"/>
      </w:r>
      <w:r w:rsidR="00331F76">
        <w:rPr>
          <w:sz w:val="22"/>
        </w:rPr>
        <w:t>[4</w:t>
      </w:r>
      <w:proofErr w:type="gramStart"/>
      <w:r w:rsidR="00331F76">
        <w:rPr>
          <w:sz w:val="22"/>
        </w:rPr>
        <w:t>]</w:t>
      </w:r>
      <w:proofErr w:type="gramEnd"/>
      <w:r w:rsidR="00D001FB">
        <w:rPr>
          <w:sz w:val="22"/>
        </w:rPr>
        <w:fldChar w:fldCharType="end"/>
      </w:r>
      <w:fldSimple w:instr=" REF _Ref412968849 \n \h  \* MERGEFORMAT ">
        <w:r w:rsidR="00331F76">
          <w:rPr>
            <w:sz w:val="22"/>
          </w:rPr>
          <w:t>[5]</w:t>
        </w:r>
      </w:fldSimple>
      <w:r w:rsidR="00331F76">
        <w:rPr>
          <w:sz w:val="22"/>
        </w:rPr>
        <w:t xml:space="preserve"> </w:t>
      </w:r>
      <w:r w:rsidR="002746A5" w:rsidRPr="00750A61">
        <w:rPr>
          <w:sz w:val="22"/>
        </w:rPr>
        <w:t xml:space="preserve">for each burst type used for exception reporting under each coverage condition. </w:t>
      </w:r>
      <w:r w:rsidR="00DE2E4D">
        <w:rPr>
          <w:sz w:val="22"/>
        </w:rPr>
        <w:t xml:space="preserve">Class-B uplink modulation (GMSK) is assumed </w:t>
      </w:r>
      <w:fldSimple w:instr=" REF _Ref413088488 \n \h  \* MERGEFORMAT ">
        <w:r w:rsidR="00DE2E4D">
          <w:rPr>
            <w:sz w:val="22"/>
          </w:rPr>
          <w:t>[2]</w:t>
        </w:r>
      </w:fldSimple>
      <w:r w:rsidR="00DE2E4D">
        <w:rPr>
          <w:sz w:val="22"/>
        </w:rPr>
        <w:t xml:space="preserve">. </w:t>
      </w:r>
      <w:r w:rsidR="002746A5" w:rsidRPr="00750A61">
        <w:rPr>
          <w:sz w:val="22"/>
        </w:rPr>
        <w:t>The cor</w:t>
      </w:r>
      <w:r w:rsidR="002A1358" w:rsidRPr="002A1358">
        <w:rPr>
          <w:sz w:val="22"/>
        </w:rPr>
        <w:t xml:space="preserve">responding total duration of </w:t>
      </w:r>
      <w:r w:rsidR="002A1358">
        <w:rPr>
          <w:sz w:val="22"/>
        </w:rPr>
        <w:t>each</w:t>
      </w:r>
      <w:r w:rsidR="00B24B12" w:rsidRPr="007F40B6">
        <w:rPr>
          <w:sz w:val="22"/>
        </w:rPr>
        <w:t xml:space="preserve"> burst</w:t>
      </w:r>
      <w:r w:rsidR="002746A5" w:rsidRPr="00750A61">
        <w:rPr>
          <w:sz w:val="22"/>
        </w:rPr>
        <w:t xml:space="preserve"> is also shown (including any repetitions).</w:t>
      </w:r>
      <w:r w:rsidR="00A32079">
        <w:rPr>
          <w:sz w:val="22"/>
        </w:rPr>
        <w:t xml:space="preserve"> </w:t>
      </w:r>
      <w:r w:rsidR="00CA17E5">
        <w:rPr>
          <w:sz w:val="22"/>
        </w:rPr>
        <w:t xml:space="preserve">Further details may be found in </w:t>
      </w:r>
      <w:fldSimple w:instr=" REF _Ref413089702 \n \h  \* MERGEFORMAT ">
        <w:r w:rsidR="00CA17E5">
          <w:rPr>
            <w:sz w:val="22"/>
          </w:rPr>
          <w:t>[7]</w:t>
        </w:r>
      </w:fldSimple>
      <w:r w:rsidR="00CA17E5">
        <w:rPr>
          <w:sz w:val="22"/>
        </w:rPr>
        <w:t>.</w:t>
      </w:r>
    </w:p>
    <w:p w:rsidR="003F61D7" w:rsidRPr="00750A61" w:rsidRDefault="00AE629A" w:rsidP="00750A61">
      <w:pPr>
        <w:spacing w:before="120" w:after="120" w:line="300" w:lineRule="auto"/>
        <w:jc w:val="center"/>
        <w:rPr>
          <w:sz w:val="22"/>
          <w:szCs w:val="22"/>
          <w:lang w:eastAsia="zh-CN"/>
        </w:rPr>
      </w:pPr>
      <w:proofErr w:type="gramStart"/>
      <w:r w:rsidRPr="00E8276C">
        <w:rPr>
          <w:rFonts w:eastAsia="SimSun" w:hint="eastAsia"/>
          <w:b/>
          <w:sz w:val="20"/>
          <w:szCs w:val="20"/>
        </w:rPr>
        <w:t xml:space="preserve">Table </w:t>
      </w:r>
      <w:r>
        <w:rPr>
          <w:rFonts w:eastAsia="SimSun"/>
          <w:b/>
          <w:sz w:val="20"/>
          <w:szCs w:val="20"/>
        </w:rPr>
        <w:t>4</w:t>
      </w:r>
      <w:r>
        <w:rPr>
          <w:rFonts w:eastAsia="SimSun" w:hint="eastAsia"/>
          <w:b/>
          <w:sz w:val="20"/>
          <w:szCs w:val="20"/>
          <w:lang w:eastAsia="zh-CN"/>
        </w:rPr>
        <w:t>.</w:t>
      </w:r>
      <w:proofErr w:type="gramEnd"/>
      <w:r w:rsidRPr="00E8276C">
        <w:rPr>
          <w:rFonts w:eastAsia="SimSun" w:hint="eastAsia"/>
          <w:b/>
          <w:sz w:val="20"/>
          <w:szCs w:val="20"/>
        </w:rPr>
        <w:t xml:space="preserve"> </w:t>
      </w:r>
      <w:r>
        <w:rPr>
          <w:rFonts w:eastAsia="SimSun"/>
          <w:b/>
          <w:sz w:val="20"/>
          <w:szCs w:val="20"/>
        </w:rPr>
        <w:t>Selection of MCS and CBS indexes for each burst type</w:t>
      </w:r>
    </w:p>
    <w:tbl>
      <w:tblPr>
        <w:tblW w:w="10864" w:type="dxa"/>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57" w:type="dxa"/>
          <w:bottom w:w="85" w:type="dxa"/>
          <w:right w:w="57" w:type="dxa"/>
        </w:tblCellMar>
        <w:tblLook w:val="0600"/>
      </w:tblPr>
      <w:tblGrid>
        <w:gridCol w:w="1172"/>
        <w:gridCol w:w="1281"/>
        <w:gridCol w:w="963"/>
        <w:gridCol w:w="876"/>
        <w:gridCol w:w="967"/>
        <w:gridCol w:w="958"/>
        <w:gridCol w:w="878"/>
        <w:gridCol w:w="966"/>
        <w:gridCol w:w="959"/>
        <w:gridCol w:w="878"/>
        <w:gridCol w:w="966"/>
      </w:tblGrid>
      <w:tr w:rsidR="00AD6D99" w:rsidRPr="005B10BC" w:rsidTr="00750A61">
        <w:trPr>
          <w:trHeight w:val="621"/>
        </w:trPr>
        <w:tc>
          <w:tcPr>
            <w:tcW w:w="1172" w:type="dxa"/>
            <w:shd w:val="clear" w:color="auto" w:fill="C7EDCC" w:themeFill="background1"/>
            <w:tcMar>
              <w:top w:w="15" w:type="dxa"/>
              <w:left w:w="57" w:type="dxa"/>
              <w:bottom w:w="0" w:type="dxa"/>
              <w:right w:w="57" w:type="dxa"/>
            </w:tcMar>
            <w:vAlign w:val="center"/>
          </w:tcPr>
          <w:p w:rsidR="005B10BC" w:rsidRPr="00862347" w:rsidRDefault="005B10BC" w:rsidP="005B10BC">
            <w:pPr>
              <w:widowControl w:val="0"/>
              <w:autoSpaceDE w:val="0"/>
              <w:autoSpaceDN w:val="0"/>
              <w:adjustRightInd w:val="0"/>
              <w:jc w:val="center"/>
              <w:rPr>
                <w:rFonts w:eastAsia="SimSun"/>
                <w:b/>
                <w:snapToGrid w:val="0"/>
                <w:sz w:val="21"/>
                <w:szCs w:val="21"/>
                <w:lang w:val="en-US" w:eastAsia="zh-CN"/>
              </w:rPr>
            </w:pPr>
          </w:p>
        </w:tc>
        <w:tc>
          <w:tcPr>
            <w:tcW w:w="1281" w:type="dxa"/>
            <w:shd w:val="clear" w:color="auto" w:fill="C7EDCC" w:themeFill="background1"/>
            <w:tcMar>
              <w:top w:w="15" w:type="dxa"/>
              <w:left w:w="57" w:type="dxa"/>
              <w:bottom w:w="0" w:type="dxa"/>
              <w:right w:w="57" w:type="dxa"/>
            </w:tcMar>
            <w:vAlign w:val="center"/>
          </w:tcPr>
          <w:p w:rsidR="005B10BC" w:rsidRPr="00862347" w:rsidRDefault="005B10BC" w:rsidP="005B10BC">
            <w:pPr>
              <w:widowControl w:val="0"/>
              <w:autoSpaceDE w:val="0"/>
              <w:autoSpaceDN w:val="0"/>
              <w:adjustRightInd w:val="0"/>
              <w:jc w:val="center"/>
              <w:rPr>
                <w:rFonts w:eastAsia="SimSun"/>
                <w:b/>
                <w:snapToGrid w:val="0"/>
                <w:sz w:val="21"/>
                <w:szCs w:val="21"/>
                <w:lang w:val="en-US" w:eastAsia="zh-CN"/>
              </w:rPr>
            </w:pPr>
          </w:p>
        </w:tc>
        <w:tc>
          <w:tcPr>
            <w:tcW w:w="2806" w:type="dxa"/>
            <w:gridSpan w:val="3"/>
            <w:shd w:val="clear" w:color="auto" w:fill="C7EDCC" w:themeFill="background1"/>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Coupling loss = 144 dB</w:t>
            </w:r>
          </w:p>
        </w:tc>
        <w:tc>
          <w:tcPr>
            <w:tcW w:w="2802" w:type="dxa"/>
            <w:gridSpan w:val="3"/>
            <w:shd w:val="clear" w:color="auto" w:fill="C7EDCC" w:themeFill="background1"/>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Coupling loss = 154 dB</w:t>
            </w:r>
          </w:p>
        </w:tc>
        <w:tc>
          <w:tcPr>
            <w:tcW w:w="2803" w:type="dxa"/>
            <w:gridSpan w:val="3"/>
            <w:shd w:val="clear" w:color="auto" w:fill="C7EDCC" w:themeFill="background1"/>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Coupling loss = 164 dB</w:t>
            </w:r>
          </w:p>
        </w:tc>
      </w:tr>
      <w:tr w:rsidR="00862347" w:rsidRPr="005B10BC" w:rsidTr="00750A61">
        <w:trPr>
          <w:trHeight w:val="621"/>
        </w:trPr>
        <w:tc>
          <w:tcPr>
            <w:tcW w:w="1172" w:type="dxa"/>
            <w:shd w:val="clear" w:color="auto" w:fill="C7EDCC" w:themeFill="background1"/>
            <w:tcMar>
              <w:top w:w="15" w:type="dxa"/>
              <w:left w:w="57" w:type="dxa"/>
              <w:bottom w:w="0" w:type="dxa"/>
              <w:right w:w="57" w:type="dxa"/>
            </w:tcMar>
            <w:vAlign w:val="center"/>
            <w:hideMark/>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Burst type</w:t>
            </w:r>
          </w:p>
        </w:tc>
        <w:tc>
          <w:tcPr>
            <w:tcW w:w="1281" w:type="dxa"/>
            <w:shd w:val="clear" w:color="auto" w:fill="C7EDCC" w:themeFill="background1"/>
            <w:tcMar>
              <w:top w:w="15" w:type="dxa"/>
              <w:left w:w="57" w:type="dxa"/>
              <w:bottom w:w="0" w:type="dxa"/>
              <w:right w:w="57" w:type="dxa"/>
            </w:tcMar>
            <w:vAlign w:val="center"/>
            <w:hideMark/>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 xml:space="preserve">PHY burst </w:t>
            </w:r>
            <w:r w:rsidRPr="00750A61">
              <w:rPr>
                <w:rFonts w:ascii="Arial" w:hAnsi="Arial" w:cs="Arial"/>
                <w:b/>
                <w:color w:val="000000"/>
                <w:sz w:val="18"/>
                <w:szCs w:val="18"/>
                <w:lang w:val="en-US" w:eastAsia="zh-CN"/>
              </w:rPr>
              <w:br/>
              <w:t>size</w:t>
            </w:r>
          </w:p>
        </w:tc>
        <w:tc>
          <w:tcPr>
            <w:tcW w:w="963" w:type="dxa"/>
            <w:shd w:val="clear" w:color="auto" w:fill="C7EDCC" w:themeFill="background1"/>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MCS</w:t>
            </w:r>
          </w:p>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Index</w:t>
            </w:r>
          </w:p>
        </w:tc>
        <w:tc>
          <w:tcPr>
            <w:tcW w:w="876" w:type="dxa"/>
            <w:shd w:val="clear" w:color="auto" w:fill="C7EDCC" w:themeFill="background1"/>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CBS</w:t>
            </w:r>
            <w:r w:rsidRPr="00750A61">
              <w:rPr>
                <w:rFonts w:ascii="Arial" w:hAnsi="Arial" w:cs="Arial"/>
                <w:b/>
                <w:color w:val="000000"/>
                <w:sz w:val="18"/>
                <w:szCs w:val="18"/>
                <w:lang w:val="en-US" w:eastAsia="zh-CN"/>
              </w:rPr>
              <w:br/>
              <w:t>index</w:t>
            </w:r>
          </w:p>
        </w:tc>
        <w:tc>
          <w:tcPr>
            <w:tcW w:w="967" w:type="dxa"/>
            <w:shd w:val="clear" w:color="auto" w:fill="C7EDCC" w:themeFill="background1"/>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Duration</w:t>
            </w:r>
          </w:p>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(ms)</w:t>
            </w:r>
          </w:p>
        </w:tc>
        <w:tc>
          <w:tcPr>
            <w:tcW w:w="958" w:type="dxa"/>
            <w:shd w:val="clear" w:color="auto" w:fill="C7EDCC" w:themeFill="background1"/>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MCS</w:t>
            </w:r>
          </w:p>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index</w:t>
            </w:r>
          </w:p>
        </w:tc>
        <w:tc>
          <w:tcPr>
            <w:tcW w:w="878" w:type="dxa"/>
            <w:shd w:val="clear" w:color="auto" w:fill="C7EDCC" w:themeFill="background1"/>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CBS</w:t>
            </w:r>
          </w:p>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index</w:t>
            </w:r>
          </w:p>
        </w:tc>
        <w:tc>
          <w:tcPr>
            <w:tcW w:w="966" w:type="dxa"/>
            <w:shd w:val="clear" w:color="auto" w:fill="C7EDCC" w:themeFill="background1"/>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Duration</w:t>
            </w:r>
          </w:p>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(ms)</w:t>
            </w:r>
          </w:p>
        </w:tc>
        <w:tc>
          <w:tcPr>
            <w:tcW w:w="959" w:type="dxa"/>
            <w:shd w:val="clear" w:color="auto" w:fill="C7EDCC" w:themeFill="background1"/>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MCS</w:t>
            </w:r>
          </w:p>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index</w:t>
            </w:r>
          </w:p>
        </w:tc>
        <w:tc>
          <w:tcPr>
            <w:tcW w:w="878" w:type="dxa"/>
            <w:shd w:val="clear" w:color="auto" w:fill="C7EDCC" w:themeFill="background1"/>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CBS</w:t>
            </w:r>
          </w:p>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index</w:t>
            </w:r>
          </w:p>
        </w:tc>
        <w:tc>
          <w:tcPr>
            <w:tcW w:w="966" w:type="dxa"/>
            <w:shd w:val="clear" w:color="auto" w:fill="C7EDCC" w:themeFill="background1"/>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Duration</w:t>
            </w:r>
          </w:p>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(ms)</w:t>
            </w:r>
          </w:p>
        </w:tc>
      </w:tr>
      <w:tr w:rsidR="005B10BC" w:rsidRPr="005B10BC" w:rsidTr="00750A61">
        <w:trPr>
          <w:trHeight w:val="621"/>
        </w:trPr>
        <w:tc>
          <w:tcPr>
            <w:tcW w:w="1172" w:type="dxa"/>
            <w:shd w:val="clear" w:color="auto" w:fill="auto"/>
            <w:tcMar>
              <w:top w:w="15" w:type="dxa"/>
              <w:left w:w="57" w:type="dxa"/>
              <w:bottom w:w="0" w:type="dxa"/>
              <w:right w:w="57" w:type="dxa"/>
            </w:tcMar>
            <w:vAlign w:val="center"/>
            <w:hideMark/>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DL DCI</w:t>
            </w:r>
          </w:p>
        </w:tc>
        <w:tc>
          <w:tcPr>
            <w:tcW w:w="1281" w:type="dxa"/>
            <w:shd w:val="clear" w:color="auto" w:fill="auto"/>
            <w:tcMar>
              <w:top w:w="15" w:type="dxa"/>
              <w:left w:w="57" w:type="dxa"/>
              <w:bottom w:w="0" w:type="dxa"/>
              <w:right w:w="57" w:type="dxa"/>
            </w:tcMar>
            <w:vAlign w:val="center"/>
            <w:hideMark/>
          </w:tcPr>
          <w:p w:rsidR="005B10BC" w:rsidRPr="005B10BC" w:rsidRDefault="005B10BC" w:rsidP="005B10BC">
            <w:pPr>
              <w:widowControl w:val="0"/>
              <w:autoSpaceDE w:val="0"/>
              <w:autoSpaceDN w:val="0"/>
              <w:adjustRightInd w:val="0"/>
              <w:jc w:val="center"/>
              <w:rPr>
                <w:rFonts w:ascii="Arial" w:hAnsi="Arial" w:cs="Arial"/>
                <w:color w:val="000000"/>
                <w:sz w:val="18"/>
                <w:szCs w:val="18"/>
                <w:lang w:val="en-US" w:eastAsia="zh-CN"/>
              </w:rPr>
            </w:pPr>
            <w:r w:rsidRPr="00AD6D99">
              <w:rPr>
                <w:rFonts w:ascii="Arial" w:hAnsi="Arial" w:cs="Arial" w:hint="eastAsia"/>
                <w:color w:val="000000"/>
                <w:sz w:val="18"/>
                <w:szCs w:val="18"/>
                <w:lang w:val="en-US" w:eastAsia="zh-CN"/>
              </w:rPr>
              <w:t>UE</w:t>
            </w:r>
            <w:r w:rsidRPr="005B10BC">
              <w:rPr>
                <w:rFonts w:ascii="Arial" w:hAnsi="Arial" w:cs="Arial"/>
                <w:color w:val="000000"/>
                <w:sz w:val="18"/>
                <w:szCs w:val="18"/>
                <w:lang w:val="en-US" w:eastAsia="zh-CN"/>
              </w:rPr>
              <w:t xml:space="preserve"> scheduled (48 bytes)</w:t>
            </w:r>
          </w:p>
        </w:tc>
        <w:tc>
          <w:tcPr>
            <w:tcW w:w="963" w:type="dxa"/>
            <w:vAlign w:val="center"/>
          </w:tcPr>
          <w:p w:rsidR="005B10BC" w:rsidRPr="005B10BC" w:rsidRDefault="005B10BC" w:rsidP="005B10BC">
            <w:pPr>
              <w:widowControl w:val="0"/>
              <w:autoSpaceDE w:val="0"/>
              <w:autoSpaceDN w:val="0"/>
              <w:adjustRightInd w:val="0"/>
              <w:jc w:val="center"/>
              <w:rPr>
                <w:rFonts w:ascii="Arial" w:hAnsi="Arial" w:cs="Arial"/>
                <w:color w:val="000000"/>
                <w:sz w:val="18"/>
                <w:szCs w:val="18"/>
                <w:lang w:val="en-US" w:eastAsia="zh-CN"/>
              </w:rPr>
            </w:pPr>
            <w:r w:rsidRPr="005B10BC">
              <w:rPr>
                <w:rFonts w:ascii="Arial" w:hAnsi="Arial" w:cs="Arial"/>
                <w:color w:val="000000"/>
                <w:sz w:val="18"/>
                <w:szCs w:val="18"/>
                <w:lang w:val="en-US" w:eastAsia="zh-CN"/>
              </w:rPr>
              <w:t>5</w:t>
            </w:r>
          </w:p>
        </w:tc>
        <w:tc>
          <w:tcPr>
            <w:tcW w:w="876" w:type="dxa"/>
            <w:vAlign w:val="center"/>
          </w:tcPr>
          <w:p w:rsidR="005B10BC" w:rsidRPr="005B10BC" w:rsidRDefault="005B10BC" w:rsidP="005B10BC">
            <w:pPr>
              <w:widowControl w:val="0"/>
              <w:autoSpaceDE w:val="0"/>
              <w:autoSpaceDN w:val="0"/>
              <w:adjustRightInd w:val="0"/>
              <w:jc w:val="center"/>
              <w:rPr>
                <w:rFonts w:ascii="Arial" w:hAnsi="Arial" w:cs="Arial"/>
                <w:color w:val="000000"/>
                <w:sz w:val="18"/>
                <w:szCs w:val="18"/>
                <w:lang w:val="en-US" w:eastAsia="zh-CN"/>
              </w:rPr>
            </w:pPr>
            <w:r w:rsidRPr="005B10BC">
              <w:rPr>
                <w:rFonts w:ascii="Arial" w:hAnsi="Arial" w:cs="Arial"/>
                <w:color w:val="000000"/>
                <w:sz w:val="18"/>
                <w:szCs w:val="18"/>
                <w:lang w:val="en-US" w:eastAsia="zh-CN"/>
              </w:rPr>
              <w:t>7</w:t>
            </w:r>
          </w:p>
        </w:tc>
        <w:tc>
          <w:tcPr>
            <w:tcW w:w="967" w:type="dxa"/>
            <w:vAlign w:val="center"/>
          </w:tcPr>
          <w:p w:rsidR="005B10BC" w:rsidRPr="005B10BC" w:rsidRDefault="005B10BC" w:rsidP="005B10BC">
            <w:pPr>
              <w:widowControl w:val="0"/>
              <w:autoSpaceDE w:val="0"/>
              <w:autoSpaceDN w:val="0"/>
              <w:adjustRightInd w:val="0"/>
              <w:jc w:val="center"/>
              <w:rPr>
                <w:rFonts w:ascii="Arial" w:hAnsi="Arial" w:cs="Arial"/>
                <w:color w:val="000000"/>
                <w:sz w:val="18"/>
                <w:szCs w:val="18"/>
                <w:lang w:val="en-US" w:eastAsia="zh-CN"/>
              </w:rPr>
            </w:pPr>
            <w:r w:rsidRPr="005B10BC">
              <w:rPr>
                <w:rFonts w:ascii="Arial" w:hAnsi="Arial" w:cs="Arial"/>
                <w:color w:val="000000"/>
                <w:sz w:val="18"/>
                <w:szCs w:val="18"/>
                <w:lang w:val="en-US" w:eastAsia="zh-CN"/>
              </w:rPr>
              <w:t>80</w:t>
            </w:r>
          </w:p>
        </w:tc>
        <w:tc>
          <w:tcPr>
            <w:tcW w:w="958" w:type="dxa"/>
            <w:vAlign w:val="center"/>
          </w:tcPr>
          <w:p w:rsidR="005B10BC" w:rsidRPr="005B10BC" w:rsidRDefault="005B10BC" w:rsidP="005B10BC">
            <w:pPr>
              <w:widowControl w:val="0"/>
              <w:autoSpaceDE w:val="0"/>
              <w:autoSpaceDN w:val="0"/>
              <w:adjustRightInd w:val="0"/>
              <w:jc w:val="center"/>
              <w:rPr>
                <w:rFonts w:ascii="Arial" w:hAnsi="Arial" w:cs="Arial"/>
                <w:color w:val="000000"/>
                <w:sz w:val="18"/>
                <w:szCs w:val="18"/>
                <w:lang w:val="en-US" w:eastAsia="zh-CN"/>
              </w:rPr>
            </w:pPr>
            <w:r w:rsidRPr="005B10BC">
              <w:rPr>
                <w:rFonts w:ascii="Arial" w:hAnsi="Arial" w:cs="Arial"/>
                <w:color w:val="000000"/>
                <w:sz w:val="18"/>
                <w:szCs w:val="18"/>
                <w:lang w:val="en-US" w:eastAsia="zh-CN"/>
              </w:rPr>
              <w:t>3</w:t>
            </w:r>
          </w:p>
        </w:tc>
        <w:tc>
          <w:tcPr>
            <w:tcW w:w="878" w:type="dxa"/>
            <w:vAlign w:val="center"/>
          </w:tcPr>
          <w:p w:rsidR="005B10BC" w:rsidRPr="005B10BC" w:rsidRDefault="005B10BC" w:rsidP="005B10BC">
            <w:pPr>
              <w:widowControl w:val="0"/>
              <w:autoSpaceDE w:val="0"/>
              <w:autoSpaceDN w:val="0"/>
              <w:adjustRightInd w:val="0"/>
              <w:jc w:val="center"/>
              <w:rPr>
                <w:rFonts w:ascii="Arial" w:hAnsi="Arial" w:cs="Arial"/>
                <w:color w:val="000000"/>
                <w:sz w:val="18"/>
                <w:szCs w:val="18"/>
                <w:lang w:val="en-US" w:eastAsia="zh-CN"/>
              </w:rPr>
            </w:pPr>
            <w:r w:rsidRPr="005B10BC">
              <w:rPr>
                <w:rFonts w:ascii="Arial" w:hAnsi="Arial" w:cs="Arial"/>
                <w:color w:val="000000"/>
                <w:sz w:val="18"/>
                <w:szCs w:val="18"/>
                <w:lang w:val="en-US" w:eastAsia="zh-CN"/>
              </w:rPr>
              <w:t>7</w:t>
            </w:r>
          </w:p>
        </w:tc>
        <w:tc>
          <w:tcPr>
            <w:tcW w:w="966" w:type="dxa"/>
            <w:vAlign w:val="center"/>
          </w:tcPr>
          <w:p w:rsidR="005B10BC" w:rsidRPr="005B10BC" w:rsidRDefault="005B10BC" w:rsidP="005B10BC">
            <w:pPr>
              <w:widowControl w:val="0"/>
              <w:autoSpaceDE w:val="0"/>
              <w:autoSpaceDN w:val="0"/>
              <w:adjustRightInd w:val="0"/>
              <w:jc w:val="center"/>
              <w:rPr>
                <w:rFonts w:ascii="Arial" w:hAnsi="Arial" w:cs="Arial"/>
                <w:color w:val="000000"/>
                <w:sz w:val="18"/>
                <w:szCs w:val="18"/>
                <w:lang w:val="en-US" w:eastAsia="zh-CN"/>
              </w:rPr>
            </w:pPr>
            <w:r w:rsidRPr="005B10BC">
              <w:rPr>
                <w:rFonts w:ascii="Arial" w:hAnsi="Arial" w:cs="Arial"/>
                <w:color w:val="000000"/>
                <w:sz w:val="18"/>
                <w:szCs w:val="18"/>
                <w:lang w:val="en-US" w:eastAsia="zh-CN"/>
              </w:rPr>
              <w:t>320</w:t>
            </w:r>
          </w:p>
        </w:tc>
        <w:tc>
          <w:tcPr>
            <w:tcW w:w="959" w:type="dxa"/>
            <w:vAlign w:val="center"/>
          </w:tcPr>
          <w:p w:rsidR="005B10BC" w:rsidRPr="005B10BC" w:rsidRDefault="005B10BC" w:rsidP="005B10BC">
            <w:pPr>
              <w:widowControl w:val="0"/>
              <w:autoSpaceDE w:val="0"/>
              <w:autoSpaceDN w:val="0"/>
              <w:adjustRightInd w:val="0"/>
              <w:jc w:val="center"/>
              <w:rPr>
                <w:rFonts w:ascii="Arial" w:hAnsi="Arial" w:cs="Arial"/>
                <w:color w:val="000000"/>
                <w:sz w:val="18"/>
                <w:szCs w:val="18"/>
                <w:lang w:val="en-US" w:eastAsia="zh-CN"/>
              </w:rPr>
            </w:pPr>
            <w:r w:rsidRPr="005B10BC">
              <w:rPr>
                <w:rFonts w:ascii="Arial" w:hAnsi="Arial" w:cs="Arial"/>
                <w:color w:val="000000"/>
                <w:sz w:val="18"/>
                <w:szCs w:val="18"/>
                <w:lang w:val="en-US" w:eastAsia="zh-CN"/>
              </w:rPr>
              <w:t>1</w:t>
            </w:r>
          </w:p>
        </w:tc>
        <w:tc>
          <w:tcPr>
            <w:tcW w:w="878" w:type="dxa"/>
            <w:vAlign w:val="center"/>
          </w:tcPr>
          <w:p w:rsidR="005B10BC" w:rsidRPr="005B10BC" w:rsidRDefault="005B10BC" w:rsidP="005B10BC">
            <w:pPr>
              <w:widowControl w:val="0"/>
              <w:autoSpaceDE w:val="0"/>
              <w:autoSpaceDN w:val="0"/>
              <w:adjustRightInd w:val="0"/>
              <w:jc w:val="center"/>
              <w:rPr>
                <w:rFonts w:ascii="Arial" w:hAnsi="Arial" w:cs="Arial"/>
                <w:color w:val="000000"/>
                <w:sz w:val="18"/>
                <w:szCs w:val="18"/>
                <w:lang w:val="en-US" w:eastAsia="zh-CN"/>
              </w:rPr>
            </w:pPr>
            <w:r w:rsidRPr="005B10BC">
              <w:rPr>
                <w:rFonts w:ascii="Arial" w:hAnsi="Arial" w:cs="Arial"/>
                <w:color w:val="000000"/>
                <w:sz w:val="18"/>
                <w:szCs w:val="18"/>
                <w:lang w:val="en-US" w:eastAsia="zh-CN"/>
              </w:rPr>
              <w:t>7</w:t>
            </w:r>
          </w:p>
        </w:tc>
        <w:tc>
          <w:tcPr>
            <w:tcW w:w="966" w:type="dxa"/>
            <w:vAlign w:val="center"/>
          </w:tcPr>
          <w:p w:rsidR="005B10BC" w:rsidRPr="005B10BC" w:rsidRDefault="005B10BC" w:rsidP="005B10BC">
            <w:pPr>
              <w:widowControl w:val="0"/>
              <w:autoSpaceDE w:val="0"/>
              <w:autoSpaceDN w:val="0"/>
              <w:adjustRightInd w:val="0"/>
              <w:jc w:val="center"/>
              <w:rPr>
                <w:rFonts w:ascii="Arial" w:hAnsi="Arial" w:cs="Arial"/>
                <w:color w:val="000000"/>
                <w:sz w:val="18"/>
                <w:szCs w:val="18"/>
                <w:lang w:val="en-US" w:eastAsia="zh-CN"/>
              </w:rPr>
            </w:pPr>
            <w:r w:rsidRPr="005B10BC">
              <w:rPr>
                <w:rFonts w:ascii="Arial" w:hAnsi="Arial" w:cs="Arial"/>
                <w:color w:val="000000"/>
                <w:sz w:val="18"/>
                <w:szCs w:val="18"/>
                <w:lang w:val="en-US" w:eastAsia="zh-CN"/>
              </w:rPr>
              <w:t>1280</w:t>
            </w:r>
          </w:p>
        </w:tc>
      </w:tr>
      <w:tr w:rsidR="005B10BC" w:rsidRPr="005B10BC" w:rsidTr="00750A61">
        <w:trPr>
          <w:trHeight w:val="621"/>
        </w:trPr>
        <w:tc>
          <w:tcPr>
            <w:tcW w:w="1172" w:type="dxa"/>
            <w:shd w:val="clear" w:color="auto" w:fill="auto"/>
            <w:tcMar>
              <w:top w:w="15" w:type="dxa"/>
              <w:left w:w="57" w:type="dxa"/>
              <w:bottom w:w="0" w:type="dxa"/>
              <w:right w:w="57" w:type="dxa"/>
            </w:tcMar>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DL data</w:t>
            </w:r>
          </w:p>
        </w:tc>
        <w:tc>
          <w:tcPr>
            <w:tcW w:w="1281" w:type="dxa"/>
            <w:shd w:val="clear" w:color="auto" w:fill="auto"/>
            <w:tcMar>
              <w:top w:w="15" w:type="dxa"/>
              <w:left w:w="57" w:type="dxa"/>
              <w:bottom w:w="0" w:type="dxa"/>
              <w:right w:w="57" w:type="dxa"/>
            </w:tcMar>
            <w:vAlign w:val="center"/>
          </w:tcPr>
          <w:p w:rsidR="005B10BC" w:rsidRPr="005B10BC" w:rsidRDefault="005B10BC" w:rsidP="005B10BC">
            <w:pPr>
              <w:widowControl w:val="0"/>
              <w:autoSpaceDE w:val="0"/>
              <w:autoSpaceDN w:val="0"/>
              <w:adjustRightInd w:val="0"/>
              <w:jc w:val="center"/>
              <w:rPr>
                <w:rFonts w:ascii="Arial" w:hAnsi="Arial" w:cs="Arial"/>
                <w:color w:val="000000"/>
                <w:sz w:val="18"/>
                <w:szCs w:val="18"/>
                <w:lang w:val="en-US" w:eastAsia="zh-CN"/>
              </w:rPr>
            </w:pPr>
            <w:r w:rsidRPr="00AD6D99">
              <w:rPr>
                <w:rFonts w:ascii="Arial" w:hAnsi="Arial" w:cs="Arial" w:hint="eastAsia"/>
                <w:color w:val="000000"/>
                <w:sz w:val="18"/>
                <w:szCs w:val="18"/>
                <w:lang w:val="en-US" w:eastAsia="zh-CN"/>
              </w:rPr>
              <w:t>RAR</w:t>
            </w:r>
          </w:p>
          <w:p w:rsidR="005B10BC" w:rsidRPr="005B10BC" w:rsidRDefault="005B10BC" w:rsidP="005D63D3">
            <w:pPr>
              <w:widowControl w:val="0"/>
              <w:autoSpaceDE w:val="0"/>
              <w:autoSpaceDN w:val="0"/>
              <w:adjustRightInd w:val="0"/>
              <w:jc w:val="center"/>
              <w:rPr>
                <w:rFonts w:ascii="Arial" w:hAnsi="Arial" w:cs="Arial"/>
                <w:color w:val="000000"/>
                <w:sz w:val="18"/>
                <w:szCs w:val="18"/>
                <w:lang w:val="en-US" w:eastAsia="zh-CN"/>
              </w:rPr>
            </w:pPr>
            <w:r w:rsidRPr="005B10BC">
              <w:rPr>
                <w:rFonts w:ascii="Arial" w:hAnsi="Arial" w:cs="Arial"/>
                <w:color w:val="000000"/>
                <w:sz w:val="18"/>
                <w:szCs w:val="18"/>
                <w:lang w:val="en-US" w:eastAsia="zh-CN"/>
              </w:rPr>
              <w:t>(</w:t>
            </w:r>
            <w:r w:rsidR="005D63D3" w:rsidRPr="00AD6D99">
              <w:rPr>
                <w:rFonts w:ascii="Arial" w:hAnsi="Arial" w:cs="Arial" w:hint="eastAsia"/>
                <w:color w:val="000000"/>
                <w:sz w:val="18"/>
                <w:szCs w:val="18"/>
                <w:lang w:val="en-US" w:eastAsia="zh-CN"/>
              </w:rPr>
              <w:t>9</w:t>
            </w:r>
            <w:r w:rsidR="00862347">
              <w:rPr>
                <w:rFonts w:ascii="Arial" w:hAnsi="Arial" w:cs="Arial"/>
                <w:color w:val="000000"/>
                <w:sz w:val="18"/>
                <w:szCs w:val="18"/>
                <w:lang w:val="en-US" w:eastAsia="zh-CN"/>
              </w:rPr>
              <w:t xml:space="preserve"> </w:t>
            </w:r>
            <w:r w:rsidRPr="005B10BC">
              <w:rPr>
                <w:rFonts w:ascii="Arial" w:hAnsi="Arial" w:cs="Arial"/>
                <w:color w:val="000000"/>
                <w:sz w:val="18"/>
                <w:szCs w:val="18"/>
                <w:lang w:val="en-US" w:eastAsia="zh-CN"/>
              </w:rPr>
              <w:t>bytes)</w:t>
            </w:r>
          </w:p>
        </w:tc>
        <w:tc>
          <w:tcPr>
            <w:tcW w:w="963" w:type="dxa"/>
            <w:vAlign w:val="center"/>
          </w:tcPr>
          <w:p w:rsidR="005B10BC" w:rsidRPr="005B10BC" w:rsidRDefault="004664DD" w:rsidP="005B10BC">
            <w:pPr>
              <w:widowControl w:val="0"/>
              <w:autoSpaceDE w:val="0"/>
              <w:autoSpaceDN w:val="0"/>
              <w:adjustRightInd w:val="0"/>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w:t>
            </w:r>
          </w:p>
        </w:tc>
        <w:tc>
          <w:tcPr>
            <w:tcW w:w="876" w:type="dxa"/>
            <w:vAlign w:val="center"/>
          </w:tcPr>
          <w:p w:rsidR="005B10BC" w:rsidRPr="005B10BC" w:rsidRDefault="004664DD" w:rsidP="005B10BC">
            <w:pPr>
              <w:widowControl w:val="0"/>
              <w:autoSpaceDE w:val="0"/>
              <w:autoSpaceDN w:val="0"/>
              <w:adjustRightInd w:val="0"/>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1</w:t>
            </w:r>
          </w:p>
        </w:tc>
        <w:tc>
          <w:tcPr>
            <w:tcW w:w="967" w:type="dxa"/>
            <w:vAlign w:val="center"/>
          </w:tcPr>
          <w:p w:rsidR="005B10BC" w:rsidRPr="005B10BC" w:rsidRDefault="004664DD" w:rsidP="005B10BC">
            <w:pPr>
              <w:widowControl w:val="0"/>
              <w:autoSpaceDE w:val="0"/>
              <w:autoSpaceDN w:val="0"/>
              <w:adjustRightInd w:val="0"/>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w:t>
            </w:r>
            <w:r w:rsidR="005B10BC" w:rsidRPr="005B10BC">
              <w:rPr>
                <w:rFonts w:ascii="Arial" w:hAnsi="Arial" w:cs="Arial"/>
                <w:color w:val="000000"/>
                <w:sz w:val="18"/>
                <w:szCs w:val="18"/>
                <w:lang w:val="en-US" w:eastAsia="zh-CN"/>
              </w:rPr>
              <w:t>0</w:t>
            </w:r>
          </w:p>
        </w:tc>
        <w:tc>
          <w:tcPr>
            <w:tcW w:w="958" w:type="dxa"/>
            <w:vAlign w:val="center"/>
          </w:tcPr>
          <w:p w:rsidR="005B10BC" w:rsidRPr="005B10BC" w:rsidRDefault="004664DD" w:rsidP="005B10BC">
            <w:pPr>
              <w:widowControl w:val="0"/>
              <w:autoSpaceDE w:val="0"/>
              <w:autoSpaceDN w:val="0"/>
              <w:adjustRightInd w:val="0"/>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w:t>
            </w:r>
          </w:p>
        </w:tc>
        <w:tc>
          <w:tcPr>
            <w:tcW w:w="878" w:type="dxa"/>
            <w:vAlign w:val="center"/>
          </w:tcPr>
          <w:p w:rsidR="005B10BC" w:rsidRPr="005B10BC" w:rsidRDefault="004664DD" w:rsidP="005B10BC">
            <w:pPr>
              <w:widowControl w:val="0"/>
              <w:autoSpaceDE w:val="0"/>
              <w:autoSpaceDN w:val="0"/>
              <w:adjustRightInd w:val="0"/>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1</w:t>
            </w:r>
          </w:p>
        </w:tc>
        <w:tc>
          <w:tcPr>
            <w:tcW w:w="966" w:type="dxa"/>
            <w:vAlign w:val="center"/>
          </w:tcPr>
          <w:p w:rsidR="005B10BC" w:rsidRPr="005B10BC" w:rsidRDefault="004664DD" w:rsidP="005B10BC">
            <w:pPr>
              <w:widowControl w:val="0"/>
              <w:autoSpaceDE w:val="0"/>
              <w:autoSpaceDN w:val="0"/>
              <w:adjustRightInd w:val="0"/>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80</w:t>
            </w:r>
          </w:p>
        </w:tc>
        <w:tc>
          <w:tcPr>
            <w:tcW w:w="959" w:type="dxa"/>
            <w:vAlign w:val="center"/>
          </w:tcPr>
          <w:p w:rsidR="005B10BC" w:rsidRPr="005B10BC" w:rsidRDefault="004664DD" w:rsidP="005B10BC">
            <w:pPr>
              <w:widowControl w:val="0"/>
              <w:autoSpaceDE w:val="0"/>
              <w:autoSpaceDN w:val="0"/>
              <w:adjustRightInd w:val="0"/>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1</w:t>
            </w:r>
          </w:p>
        </w:tc>
        <w:tc>
          <w:tcPr>
            <w:tcW w:w="878" w:type="dxa"/>
            <w:vAlign w:val="center"/>
          </w:tcPr>
          <w:p w:rsidR="005B10BC" w:rsidRPr="005B10BC" w:rsidRDefault="005D63D3" w:rsidP="005B10BC">
            <w:pPr>
              <w:widowControl w:val="0"/>
              <w:autoSpaceDE w:val="0"/>
              <w:autoSpaceDN w:val="0"/>
              <w:adjustRightInd w:val="0"/>
              <w:jc w:val="center"/>
              <w:rPr>
                <w:rFonts w:ascii="Arial" w:hAnsi="Arial" w:cs="Arial"/>
                <w:color w:val="000000"/>
                <w:sz w:val="18"/>
                <w:szCs w:val="18"/>
                <w:lang w:val="en-US" w:eastAsia="zh-CN"/>
              </w:rPr>
            </w:pPr>
            <w:r w:rsidRPr="00AD6D99">
              <w:rPr>
                <w:rFonts w:ascii="Arial" w:hAnsi="Arial" w:cs="Arial" w:hint="eastAsia"/>
                <w:color w:val="000000"/>
                <w:sz w:val="18"/>
                <w:szCs w:val="18"/>
                <w:lang w:val="en-US" w:eastAsia="zh-CN"/>
              </w:rPr>
              <w:t>1</w:t>
            </w:r>
          </w:p>
        </w:tc>
        <w:tc>
          <w:tcPr>
            <w:tcW w:w="966" w:type="dxa"/>
            <w:vAlign w:val="center"/>
          </w:tcPr>
          <w:p w:rsidR="005B10BC" w:rsidRPr="005B10BC" w:rsidRDefault="004664DD" w:rsidP="005B10BC">
            <w:pPr>
              <w:widowControl w:val="0"/>
              <w:autoSpaceDE w:val="0"/>
              <w:autoSpaceDN w:val="0"/>
              <w:adjustRightInd w:val="0"/>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320</w:t>
            </w:r>
          </w:p>
        </w:tc>
      </w:tr>
      <w:tr w:rsidR="005B10BC" w:rsidRPr="005B10BC" w:rsidTr="00750A61">
        <w:trPr>
          <w:trHeight w:val="621"/>
        </w:trPr>
        <w:tc>
          <w:tcPr>
            <w:tcW w:w="1172" w:type="dxa"/>
            <w:shd w:val="clear" w:color="auto" w:fill="auto"/>
            <w:tcMar>
              <w:top w:w="15" w:type="dxa"/>
              <w:left w:w="57" w:type="dxa"/>
              <w:bottom w:w="0" w:type="dxa"/>
              <w:right w:w="57" w:type="dxa"/>
            </w:tcMar>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lastRenderedPageBreak/>
              <w:t>UL random</w:t>
            </w:r>
          </w:p>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access</w:t>
            </w:r>
          </w:p>
        </w:tc>
        <w:tc>
          <w:tcPr>
            <w:tcW w:w="1281" w:type="dxa"/>
            <w:shd w:val="clear" w:color="auto" w:fill="auto"/>
            <w:tcMar>
              <w:top w:w="15" w:type="dxa"/>
              <w:left w:w="57" w:type="dxa"/>
              <w:bottom w:w="0" w:type="dxa"/>
              <w:right w:w="57" w:type="dxa"/>
            </w:tcMar>
            <w:vAlign w:val="center"/>
          </w:tcPr>
          <w:p w:rsidR="005B10BC" w:rsidRPr="005B10BC" w:rsidRDefault="005B10BC" w:rsidP="005B10BC">
            <w:pPr>
              <w:widowControl w:val="0"/>
              <w:autoSpaceDE w:val="0"/>
              <w:autoSpaceDN w:val="0"/>
              <w:adjustRightInd w:val="0"/>
              <w:jc w:val="center"/>
              <w:rPr>
                <w:rFonts w:ascii="Arial" w:hAnsi="Arial" w:cs="Arial"/>
                <w:color w:val="000000"/>
                <w:sz w:val="18"/>
                <w:szCs w:val="18"/>
                <w:lang w:val="en-US" w:eastAsia="zh-CN"/>
              </w:rPr>
            </w:pPr>
            <w:r w:rsidRPr="005B10BC">
              <w:rPr>
                <w:rFonts w:ascii="Arial" w:hAnsi="Arial" w:cs="Arial"/>
                <w:color w:val="000000"/>
                <w:sz w:val="18"/>
                <w:szCs w:val="18"/>
                <w:lang w:val="en-US" w:eastAsia="zh-CN"/>
              </w:rPr>
              <w:t>RACH</w:t>
            </w:r>
          </w:p>
          <w:p w:rsidR="005B10BC" w:rsidRPr="005B10BC" w:rsidRDefault="005B10BC" w:rsidP="005B10BC">
            <w:pPr>
              <w:widowControl w:val="0"/>
              <w:autoSpaceDE w:val="0"/>
              <w:autoSpaceDN w:val="0"/>
              <w:adjustRightInd w:val="0"/>
              <w:jc w:val="center"/>
              <w:rPr>
                <w:rFonts w:ascii="Arial" w:hAnsi="Arial" w:cs="Arial"/>
                <w:color w:val="000000"/>
                <w:sz w:val="18"/>
                <w:szCs w:val="18"/>
                <w:lang w:val="en-US" w:eastAsia="zh-CN"/>
              </w:rPr>
            </w:pPr>
            <w:r w:rsidRPr="005B10BC">
              <w:rPr>
                <w:rFonts w:ascii="Arial" w:hAnsi="Arial" w:cs="Arial"/>
                <w:color w:val="000000"/>
                <w:sz w:val="18"/>
                <w:szCs w:val="18"/>
                <w:lang w:val="en-US" w:eastAsia="zh-CN"/>
              </w:rPr>
              <w:t>(5 bytes)</w:t>
            </w:r>
          </w:p>
        </w:tc>
        <w:tc>
          <w:tcPr>
            <w:tcW w:w="963" w:type="dxa"/>
            <w:vAlign w:val="center"/>
          </w:tcPr>
          <w:p w:rsidR="005B10BC" w:rsidRPr="00451101" w:rsidRDefault="005B10BC"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color w:val="000000"/>
                <w:sz w:val="18"/>
                <w:szCs w:val="18"/>
                <w:lang w:val="en-US" w:eastAsia="zh-CN"/>
              </w:rPr>
              <w:t>5</w:t>
            </w:r>
          </w:p>
        </w:tc>
        <w:tc>
          <w:tcPr>
            <w:tcW w:w="876" w:type="dxa"/>
            <w:vAlign w:val="center"/>
          </w:tcPr>
          <w:p w:rsidR="005B10BC" w:rsidRPr="00451101" w:rsidRDefault="005B10BC"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color w:val="000000"/>
                <w:sz w:val="18"/>
                <w:szCs w:val="18"/>
                <w:lang w:val="en-US" w:eastAsia="zh-CN"/>
              </w:rPr>
              <w:t>0</w:t>
            </w:r>
          </w:p>
        </w:tc>
        <w:tc>
          <w:tcPr>
            <w:tcW w:w="967" w:type="dxa"/>
            <w:vAlign w:val="center"/>
          </w:tcPr>
          <w:p w:rsidR="005B10BC" w:rsidRPr="00451101" w:rsidRDefault="005B10BC"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color w:val="000000"/>
                <w:sz w:val="18"/>
                <w:szCs w:val="18"/>
                <w:lang w:val="en-US" w:eastAsia="zh-CN"/>
              </w:rPr>
              <w:t>40</w:t>
            </w:r>
          </w:p>
        </w:tc>
        <w:tc>
          <w:tcPr>
            <w:tcW w:w="958" w:type="dxa"/>
            <w:vAlign w:val="center"/>
          </w:tcPr>
          <w:p w:rsidR="005B10BC" w:rsidRPr="00451101" w:rsidRDefault="005B10BC"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color w:val="000000"/>
                <w:sz w:val="18"/>
                <w:szCs w:val="18"/>
                <w:lang w:val="en-US" w:eastAsia="zh-CN"/>
              </w:rPr>
              <w:t>3</w:t>
            </w:r>
          </w:p>
        </w:tc>
        <w:tc>
          <w:tcPr>
            <w:tcW w:w="878" w:type="dxa"/>
            <w:vAlign w:val="center"/>
          </w:tcPr>
          <w:p w:rsidR="005B10BC" w:rsidRPr="00451101" w:rsidRDefault="005B10BC"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color w:val="000000"/>
                <w:sz w:val="18"/>
                <w:szCs w:val="18"/>
                <w:lang w:val="en-US" w:eastAsia="zh-CN"/>
              </w:rPr>
              <w:t>0</w:t>
            </w:r>
          </w:p>
        </w:tc>
        <w:tc>
          <w:tcPr>
            <w:tcW w:w="966" w:type="dxa"/>
            <w:vAlign w:val="center"/>
          </w:tcPr>
          <w:p w:rsidR="005B10BC" w:rsidRPr="00451101" w:rsidRDefault="005B10BC"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color w:val="000000"/>
                <w:sz w:val="18"/>
                <w:szCs w:val="18"/>
                <w:lang w:val="en-US" w:eastAsia="zh-CN"/>
              </w:rPr>
              <w:t>120</w:t>
            </w:r>
          </w:p>
        </w:tc>
        <w:tc>
          <w:tcPr>
            <w:tcW w:w="959" w:type="dxa"/>
            <w:vAlign w:val="center"/>
          </w:tcPr>
          <w:p w:rsidR="005B10BC" w:rsidRPr="00451101" w:rsidRDefault="005B10BC"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color w:val="000000"/>
                <w:sz w:val="18"/>
                <w:szCs w:val="18"/>
                <w:lang w:val="en-US" w:eastAsia="zh-CN"/>
              </w:rPr>
              <w:t>1</w:t>
            </w:r>
          </w:p>
        </w:tc>
        <w:tc>
          <w:tcPr>
            <w:tcW w:w="878" w:type="dxa"/>
            <w:vAlign w:val="center"/>
          </w:tcPr>
          <w:p w:rsidR="005B10BC" w:rsidRPr="00451101" w:rsidRDefault="005B10BC"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color w:val="000000"/>
                <w:sz w:val="18"/>
                <w:szCs w:val="18"/>
                <w:lang w:val="en-US" w:eastAsia="zh-CN"/>
              </w:rPr>
              <w:t>0</w:t>
            </w:r>
          </w:p>
        </w:tc>
        <w:tc>
          <w:tcPr>
            <w:tcW w:w="966" w:type="dxa"/>
            <w:vAlign w:val="center"/>
          </w:tcPr>
          <w:p w:rsidR="005B10BC" w:rsidRPr="00451101" w:rsidRDefault="005B10BC"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color w:val="000000"/>
                <w:sz w:val="18"/>
                <w:szCs w:val="18"/>
                <w:lang w:val="en-US" w:eastAsia="zh-CN"/>
              </w:rPr>
              <w:t>320</w:t>
            </w:r>
          </w:p>
        </w:tc>
      </w:tr>
      <w:tr w:rsidR="005B10BC" w:rsidRPr="005B10BC" w:rsidTr="00750A61">
        <w:trPr>
          <w:trHeight w:val="881"/>
        </w:trPr>
        <w:tc>
          <w:tcPr>
            <w:tcW w:w="1172" w:type="dxa"/>
            <w:shd w:val="clear" w:color="auto" w:fill="auto"/>
            <w:tcMar>
              <w:top w:w="15" w:type="dxa"/>
              <w:left w:w="57" w:type="dxa"/>
              <w:bottom w:w="0" w:type="dxa"/>
              <w:right w:w="57" w:type="dxa"/>
            </w:tcMar>
            <w:vAlign w:val="center"/>
          </w:tcPr>
          <w:p w:rsidR="005B10BC" w:rsidRPr="00750A61" w:rsidRDefault="002746A5" w:rsidP="005B10BC">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UL data</w:t>
            </w:r>
          </w:p>
          <w:p w:rsidR="005B10BC" w:rsidRPr="00750A61" w:rsidRDefault="002746A5" w:rsidP="00CC657A">
            <w:pPr>
              <w:widowControl w:val="0"/>
              <w:autoSpaceDE w:val="0"/>
              <w:autoSpaceDN w:val="0"/>
              <w:adjustRightInd w:val="0"/>
              <w:jc w:val="center"/>
              <w:rPr>
                <w:rFonts w:ascii="Arial" w:hAnsi="Arial" w:cs="Arial"/>
                <w:b/>
                <w:color w:val="000000"/>
                <w:sz w:val="18"/>
                <w:szCs w:val="18"/>
                <w:lang w:val="en-US" w:eastAsia="zh-CN"/>
              </w:rPr>
            </w:pPr>
            <w:r w:rsidRPr="00750A61">
              <w:rPr>
                <w:rFonts w:ascii="Arial" w:hAnsi="Arial" w:cs="Arial"/>
                <w:b/>
                <w:color w:val="000000"/>
                <w:sz w:val="18"/>
                <w:szCs w:val="18"/>
                <w:lang w:val="en-US" w:eastAsia="zh-CN"/>
              </w:rPr>
              <w:t>(105 bytes)</w:t>
            </w:r>
          </w:p>
        </w:tc>
        <w:tc>
          <w:tcPr>
            <w:tcW w:w="1281" w:type="dxa"/>
            <w:shd w:val="clear" w:color="auto" w:fill="auto"/>
            <w:tcMar>
              <w:top w:w="15" w:type="dxa"/>
              <w:left w:w="57" w:type="dxa"/>
              <w:bottom w:w="0" w:type="dxa"/>
              <w:right w:w="57" w:type="dxa"/>
            </w:tcMar>
            <w:vAlign w:val="center"/>
          </w:tcPr>
          <w:p w:rsidR="005B10BC" w:rsidRPr="005B10BC" w:rsidRDefault="005B10BC" w:rsidP="00CC657A">
            <w:pPr>
              <w:widowControl w:val="0"/>
              <w:autoSpaceDE w:val="0"/>
              <w:autoSpaceDN w:val="0"/>
              <w:adjustRightInd w:val="0"/>
              <w:jc w:val="center"/>
              <w:rPr>
                <w:rFonts w:ascii="Arial" w:hAnsi="Arial" w:cs="Arial"/>
                <w:color w:val="000000"/>
                <w:sz w:val="18"/>
                <w:szCs w:val="18"/>
                <w:lang w:val="en-US" w:eastAsia="zh-CN"/>
              </w:rPr>
            </w:pPr>
            <w:r w:rsidRPr="005B10BC">
              <w:rPr>
                <w:rFonts w:ascii="Arial" w:hAnsi="Arial" w:cs="Arial"/>
                <w:color w:val="000000"/>
                <w:sz w:val="18"/>
                <w:szCs w:val="18"/>
                <w:lang w:val="en-US" w:eastAsia="zh-CN"/>
              </w:rPr>
              <w:t>Short report</w:t>
            </w:r>
            <w:r w:rsidRPr="005B10BC">
              <w:rPr>
                <w:rFonts w:ascii="Arial" w:hAnsi="Arial" w:cs="Arial"/>
                <w:color w:val="000000"/>
                <w:sz w:val="18"/>
                <w:szCs w:val="18"/>
                <w:lang w:val="en-US" w:eastAsia="zh-CN"/>
              </w:rPr>
              <w:br/>
              <w:t>(</w:t>
            </w:r>
            <w:r w:rsidR="00CC657A" w:rsidRPr="00AD6D99">
              <w:rPr>
                <w:rFonts w:ascii="Arial" w:hAnsi="Arial" w:cs="Arial" w:hint="eastAsia"/>
                <w:color w:val="000000"/>
                <w:sz w:val="18"/>
                <w:szCs w:val="18"/>
                <w:lang w:val="en-US" w:eastAsia="zh-CN"/>
              </w:rPr>
              <w:t>95</w:t>
            </w:r>
            <w:r w:rsidRPr="005B10BC">
              <w:rPr>
                <w:rFonts w:ascii="Arial" w:hAnsi="Arial" w:cs="Arial"/>
                <w:color w:val="000000"/>
                <w:sz w:val="18"/>
                <w:szCs w:val="18"/>
                <w:lang w:val="en-US" w:eastAsia="zh-CN"/>
              </w:rPr>
              <w:t>+1</w:t>
            </w:r>
            <w:r w:rsidR="00CC657A" w:rsidRPr="00AD6D99">
              <w:rPr>
                <w:rFonts w:ascii="Arial" w:hAnsi="Arial" w:cs="Arial" w:hint="eastAsia"/>
                <w:color w:val="000000"/>
                <w:sz w:val="18"/>
                <w:szCs w:val="18"/>
                <w:lang w:val="en-US" w:eastAsia="zh-CN"/>
              </w:rPr>
              <w:t>0</w:t>
            </w:r>
            <w:r w:rsidRPr="005B10BC">
              <w:rPr>
                <w:rFonts w:ascii="Arial" w:hAnsi="Arial" w:cs="Arial"/>
                <w:color w:val="000000"/>
                <w:sz w:val="18"/>
                <w:szCs w:val="18"/>
                <w:lang w:val="en-US" w:eastAsia="zh-CN"/>
              </w:rPr>
              <w:t xml:space="preserve"> = </w:t>
            </w:r>
            <w:r w:rsidRPr="005B10BC">
              <w:rPr>
                <w:rFonts w:ascii="Arial" w:hAnsi="Arial" w:cs="Arial"/>
                <w:color w:val="000000"/>
                <w:sz w:val="18"/>
                <w:szCs w:val="18"/>
                <w:lang w:val="en-US" w:eastAsia="zh-CN"/>
              </w:rPr>
              <w:br/>
            </w:r>
            <w:r w:rsidR="00CC657A" w:rsidRPr="00AD6D99">
              <w:rPr>
                <w:rFonts w:ascii="Arial" w:hAnsi="Arial" w:cs="Arial" w:hint="eastAsia"/>
                <w:color w:val="000000"/>
                <w:sz w:val="18"/>
                <w:szCs w:val="18"/>
                <w:lang w:val="en-US" w:eastAsia="zh-CN"/>
              </w:rPr>
              <w:t>10</w:t>
            </w:r>
            <w:r w:rsidRPr="005B10BC">
              <w:rPr>
                <w:rFonts w:ascii="Arial" w:hAnsi="Arial" w:cs="Arial"/>
                <w:color w:val="000000"/>
                <w:sz w:val="18"/>
                <w:szCs w:val="18"/>
                <w:lang w:val="en-US" w:eastAsia="zh-CN"/>
              </w:rPr>
              <w:t>5 bytes)</w:t>
            </w:r>
          </w:p>
        </w:tc>
        <w:tc>
          <w:tcPr>
            <w:tcW w:w="963" w:type="dxa"/>
            <w:vAlign w:val="center"/>
          </w:tcPr>
          <w:p w:rsidR="005B10BC" w:rsidRPr="00451101" w:rsidRDefault="004664DD"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7</w:t>
            </w:r>
          </w:p>
        </w:tc>
        <w:tc>
          <w:tcPr>
            <w:tcW w:w="876" w:type="dxa"/>
            <w:vAlign w:val="center"/>
          </w:tcPr>
          <w:p w:rsidR="005B10BC" w:rsidRPr="00451101" w:rsidRDefault="00CC657A"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11</w:t>
            </w:r>
          </w:p>
        </w:tc>
        <w:tc>
          <w:tcPr>
            <w:tcW w:w="967" w:type="dxa"/>
            <w:vAlign w:val="center"/>
          </w:tcPr>
          <w:p w:rsidR="005B10BC" w:rsidRPr="00451101" w:rsidRDefault="005B10BC" w:rsidP="00CC657A">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color w:val="000000"/>
                <w:sz w:val="18"/>
                <w:szCs w:val="18"/>
                <w:lang w:val="en-US" w:eastAsia="zh-CN"/>
              </w:rPr>
              <w:t>1</w:t>
            </w:r>
            <w:r w:rsidR="00CC657A" w:rsidRPr="00451101">
              <w:rPr>
                <w:rFonts w:ascii="Arial" w:hAnsi="Arial" w:cs="Arial" w:hint="eastAsia"/>
                <w:color w:val="000000"/>
                <w:sz w:val="18"/>
                <w:szCs w:val="18"/>
                <w:lang w:val="en-US" w:eastAsia="zh-CN"/>
              </w:rPr>
              <w:t>2</w:t>
            </w:r>
            <w:r w:rsidRPr="00451101">
              <w:rPr>
                <w:rFonts w:ascii="Arial" w:hAnsi="Arial" w:cs="Arial"/>
                <w:color w:val="000000"/>
                <w:sz w:val="18"/>
                <w:szCs w:val="18"/>
                <w:lang w:val="en-US" w:eastAsia="zh-CN"/>
              </w:rPr>
              <w:t>0</w:t>
            </w:r>
          </w:p>
        </w:tc>
        <w:tc>
          <w:tcPr>
            <w:tcW w:w="958" w:type="dxa"/>
            <w:vAlign w:val="center"/>
          </w:tcPr>
          <w:p w:rsidR="005B10BC" w:rsidRPr="00451101" w:rsidRDefault="005B10BC"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color w:val="000000"/>
                <w:sz w:val="18"/>
                <w:szCs w:val="18"/>
                <w:lang w:val="en-US" w:eastAsia="zh-CN"/>
              </w:rPr>
              <w:t>5</w:t>
            </w:r>
          </w:p>
        </w:tc>
        <w:tc>
          <w:tcPr>
            <w:tcW w:w="878" w:type="dxa"/>
            <w:vAlign w:val="center"/>
          </w:tcPr>
          <w:p w:rsidR="005B10BC" w:rsidRPr="00451101" w:rsidRDefault="004664DD"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22</w:t>
            </w:r>
          </w:p>
        </w:tc>
        <w:tc>
          <w:tcPr>
            <w:tcW w:w="966" w:type="dxa"/>
            <w:vAlign w:val="center"/>
          </w:tcPr>
          <w:p w:rsidR="005B10BC" w:rsidRPr="00451101" w:rsidRDefault="00861ADC"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920</w:t>
            </w:r>
          </w:p>
        </w:tc>
        <w:tc>
          <w:tcPr>
            <w:tcW w:w="959" w:type="dxa"/>
            <w:vAlign w:val="center"/>
          </w:tcPr>
          <w:p w:rsidR="005B10BC" w:rsidRPr="00451101" w:rsidRDefault="005B10BC"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color w:val="000000"/>
                <w:sz w:val="18"/>
                <w:szCs w:val="18"/>
                <w:lang w:val="en-US" w:eastAsia="zh-CN"/>
              </w:rPr>
              <w:t>3</w:t>
            </w:r>
          </w:p>
        </w:tc>
        <w:tc>
          <w:tcPr>
            <w:tcW w:w="878" w:type="dxa"/>
            <w:vAlign w:val="center"/>
          </w:tcPr>
          <w:p w:rsidR="005B10BC" w:rsidRPr="00451101" w:rsidRDefault="00CC657A" w:rsidP="005B10BC">
            <w:pPr>
              <w:widowControl w:val="0"/>
              <w:autoSpaceDE w:val="0"/>
              <w:autoSpaceDN w:val="0"/>
              <w:adjustRightInd w:val="0"/>
              <w:jc w:val="center"/>
              <w:rPr>
                <w:rFonts w:ascii="Arial" w:hAnsi="Arial" w:cs="Arial"/>
                <w:color w:val="000000"/>
                <w:sz w:val="18"/>
                <w:szCs w:val="18"/>
                <w:lang w:val="en-US" w:eastAsia="zh-CN"/>
              </w:rPr>
            </w:pPr>
            <w:r w:rsidRPr="00451101">
              <w:rPr>
                <w:rFonts w:ascii="Arial" w:hAnsi="Arial" w:cs="Arial" w:hint="eastAsia"/>
                <w:color w:val="000000"/>
                <w:sz w:val="18"/>
                <w:szCs w:val="18"/>
                <w:lang w:val="en-US" w:eastAsia="zh-CN"/>
              </w:rPr>
              <w:t>22</w:t>
            </w:r>
          </w:p>
        </w:tc>
        <w:tc>
          <w:tcPr>
            <w:tcW w:w="966" w:type="dxa"/>
            <w:vAlign w:val="center"/>
          </w:tcPr>
          <w:p w:rsidR="005B10BC" w:rsidRPr="00451101" w:rsidRDefault="00342821" w:rsidP="00451101">
            <w:pPr>
              <w:widowControl w:val="0"/>
              <w:autoSpaceDE w:val="0"/>
              <w:autoSpaceDN w:val="0"/>
              <w:adjustRightInd w:val="0"/>
              <w:jc w:val="center"/>
              <w:rPr>
                <w:rFonts w:ascii="Arial" w:hAnsi="Arial" w:cs="Arial"/>
                <w:color w:val="000000"/>
                <w:sz w:val="18"/>
                <w:szCs w:val="18"/>
                <w:lang w:val="en-US" w:eastAsia="zh-CN"/>
              </w:rPr>
            </w:pPr>
            <w:r>
              <w:rPr>
                <w:rFonts w:ascii="Arial" w:hAnsi="Arial" w:cs="Arial"/>
                <w:color w:val="000000"/>
                <w:sz w:val="18"/>
                <w:szCs w:val="18"/>
                <w:lang w:val="en-US" w:eastAsia="zh-CN"/>
              </w:rPr>
              <w:t>2760</w:t>
            </w:r>
          </w:p>
        </w:tc>
      </w:tr>
    </w:tbl>
    <w:p w:rsidR="00D001FB" w:rsidRDefault="00A0502B">
      <w:pPr>
        <w:spacing w:before="120" w:after="120" w:line="300" w:lineRule="auto"/>
        <w:jc w:val="both"/>
        <w:rPr>
          <w:sz w:val="22"/>
          <w:szCs w:val="22"/>
          <w:lang w:val="en-US"/>
        </w:rPr>
      </w:pPr>
      <w:r w:rsidRPr="009533E4">
        <w:rPr>
          <w:sz w:val="22"/>
          <w:szCs w:val="22"/>
          <w:lang w:val="sv-SE"/>
        </w:rPr>
        <w:t xml:space="preserve">Table 5 shows the </w:t>
      </w:r>
      <w:r w:rsidRPr="006C080D">
        <w:rPr>
          <w:sz w:val="22"/>
          <w:szCs w:val="22"/>
          <w:lang w:val="sv-SE"/>
        </w:rPr>
        <w:t>synchronization time</w:t>
      </w:r>
      <w:r w:rsidR="0065744C" w:rsidRPr="0065744C">
        <w:rPr>
          <w:sz w:val="22"/>
          <w:szCs w:val="22"/>
          <w:lang w:val="sv-SE"/>
        </w:rPr>
        <w:t xml:space="preserve"> breakdown under each coverage condition. </w:t>
      </w:r>
      <w:r w:rsidR="0065744C" w:rsidRPr="0065744C">
        <w:rPr>
          <w:sz w:val="22"/>
          <w:szCs w:val="22"/>
          <w:lang w:val="en-US"/>
        </w:rPr>
        <w:t xml:space="preserve">The number of frames required for synchronization is based on two interferers and 90% confidence of timing accuracy to ±1/8 Tb and CFO accuracy to ±45 Hz </w:t>
      </w:r>
      <w:fldSimple w:instr=" REF _Ref413088888 \n \h  \* MERGEFORMAT ">
        <w:r w:rsidR="0065744C" w:rsidRPr="0065744C">
          <w:rPr>
            <w:sz w:val="22"/>
            <w:szCs w:val="22"/>
            <w:lang w:val="en-US"/>
          </w:rPr>
          <w:t>[6]</w:t>
        </w:r>
      </w:fldSimple>
      <w:r w:rsidR="0065744C" w:rsidRPr="0065744C">
        <w:rPr>
          <w:sz w:val="22"/>
          <w:szCs w:val="22"/>
          <w:lang w:val="en-US"/>
        </w:rPr>
        <w:t xml:space="preserve"> (neither of which are hard limits for subsequent decoding, so the 90% threshold is a conservative lower limit on successful reception of subsequent bursts). </w:t>
      </w:r>
    </w:p>
    <w:p w:rsidR="00D001FB" w:rsidRDefault="002E1F7C">
      <w:pPr>
        <w:spacing w:before="120" w:after="120" w:line="300" w:lineRule="auto"/>
        <w:jc w:val="both"/>
        <w:rPr>
          <w:sz w:val="22"/>
          <w:lang w:val="sv-SE"/>
        </w:rPr>
      </w:pPr>
      <w:r>
        <w:rPr>
          <w:sz w:val="22"/>
          <w:lang w:val="sv-SE"/>
        </w:rPr>
        <w:t>System information reading is not included</w:t>
      </w:r>
      <w:r w:rsidR="00FC264C">
        <w:rPr>
          <w:sz w:val="22"/>
          <w:lang w:val="sv-SE"/>
        </w:rPr>
        <w:t>,</w:t>
      </w:r>
      <w:r>
        <w:rPr>
          <w:sz w:val="22"/>
          <w:lang w:val="sv-SE"/>
        </w:rPr>
        <w:t xml:space="preserve"> in accordance with </w:t>
      </w:r>
      <w:r w:rsidR="00D001FB">
        <w:rPr>
          <w:sz w:val="22"/>
          <w:lang w:val="sv-SE"/>
        </w:rPr>
        <w:fldChar w:fldCharType="begin"/>
      </w:r>
      <w:r>
        <w:rPr>
          <w:sz w:val="22"/>
          <w:lang w:val="sv-SE"/>
        </w:rPr>
        <w:instrText xml:space="preserve"> REF _Ref413088488 \n \h </w:instrText>
      </w:r>
      <w:r w:rsidR="00D001FB">
        <w:rPr>
          <w:sz w:val="22"/>
          <w:lang w:val="sv-SE"/>
        </w:rPr>
      </w:r>
      <w:r w:rsidR="00D001FB">
        <w:rPr>
          <w:sz w:val="22"/>
          <w:lang w:val="sv-SE"/>
        </w:rPr>
        <w:fldChar w:fldCharType="separate"/>
      </w:r>
      <w:r>
        <w:rPr>
          <w:sz w:val="22"/>
          <w:lang w:val="sv-SE"/>
        </w:rPr>
        <w:t>[2]</w:t>
      </w:r>
      <w:r w:rsidR="00D001FB">
        <w:rPr>
          <w:sz w:val="22"/>
          <w:lang w:val="sv-SE"/>
        </w:rPr>
        <w:fldChar w:fldCharType="end"/>
      </w:r>
      <w:r>
        <w:rPr>
          <w:sz w:val="22"/>
          <w:lang w:val="sv-SE"/>
        </w:rPr>
        <w:t>.</w:t>
      </w:r>
    </w:p>
    <w:p w:rsidR="00D001FB" w:rsidRDefault="00FF15F2">
      <w:pPr>
        <w:spacing w:before="120" w:after="120" w:line="300" w:lineRule="auto"/>
        <w:jc w:val="center"/>
        <w:rPr>
          <w:sz w:val="22"/>
          <w:lang w:val="sv-SE"/>
        </w:rPr>
      </w:pPr>
      <w:proofErr w:type="gramStart"/>
      <w:r w:rsidRPr="00E8276C">
        <w:rPr>
          <w:rFonts w:eastAsia="SimSun" w:hint="eastAsia"/>
          <w:b/>
          <w:sz w:val="20"/>
          <w:szCs w:val="20"/>
        </w:rPr>
        <w:t xml:space="preserve">Table </w:t>
      </w:r>
      <w:r>
        <w:rPr>
          <w:rFonts w:eastAsia="SimSun"/>
          <w:b/>
          <w:sz w:val="20"/>
          <w:szCs w:val="20"/>
        </w:rPr>
        <w:t>5</w:t>
      </w:r>
      <w:r>
        <w:rPr>
          <w:rFonts w:eastAsia="SimSun" w:hint="eastAsia"/>
          <w:b/>
          <w:sz w:val="20"/>
          <w:szCs w:val="20"/>
          <w:lang w:eastAsia="zh-CN"/>
        </w:rPr>
        <w:t>.</w:t>
      </w:r>
      <w:proofErr w:type="gramEnd"/>
      <w:r w:rsidRPr="00E8276C">
        <w:rPr>
          <w:rFonts w:eastAsia="SimSun" w:hint="eastAsia"/>
          <w:b/>
          <w:sz w:val="20"/>
          <w:szCs w:val="20"/>
        </w:rPr>
        <w:t xml:space="preserve"> </w:t>
      </w:r>
      <w:r>
        <w:rPr>
          <w:rFonts w:eastAsia="SimSun"/>
          <w:b/>
          <w:sz w:val="20"/>
          <w:szCs w:val="20"/>
        </w:rPr>
        <w:t>Synchronization time breakdown</w:t>
      </w:r>
    </w:p>
    <w:tbl>
      <w:tblPr>
        <w:tblW w:w="9140"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219"/>
        <w:gridCol w:w="2307"/>
        <w:gridCol w:w="2307"/>
        <w:gridCol w:w="2307"/>
      </w:tblGrid>
      <w:tr w:rsidR="00A805B9" w:rsidTr="00636C1B">
        <w:trPr>
          <w:trHeight w:val="442"/>
        </w:trPr>
        <w:tc>
          <w:tcPr>
            <w:tcW w:w="2219" w:type="dxa"/>
            <w:vMerge w:val="restart"/>
            <w:noWrap/>
            <w:tcMar>
              <w:top w:w="0" w:type="dxa"/>
              <w:left w:w="108" w:type="dxa"/>
              <w:bottom w:w="0" w:type="dxa"/>
              <w:right w:w="108" w:type="dxa"/>
            </w:tcMar>
            <w:vAlign w:val="center"/>
          </w:tcPr>
          <w:p w:rsidR="00A805B9" w:rsidRPr="00A805B9" w:rsidRDefault="00A805B9" w:rsidP="00A805B9">
            <w:pPr>
              <w:jc w:val="center"/>
              <w:rPr>
                <w:rFonts w:ascii="Arial" w:eastAsiaTheme="minorHAnsi" w:hAnsi="Arial" w:cs="Arial"/>
                <w:b/>
                <w:bCs/>
                <w:sz w:val="18"/>
                <w:szCs w:val="18"/>
                <w:lang w:val="en-US"/>
              </w:rPr>
            </w:pPr>
          </w:p>
        </w:tc>
        <w:tc>
          <w:tcPr>
            <w:tcW w:w="6921" w:type="dxa"/>
            <w:gridSpan w:val="3"/>
            <w:shd w:val="clear" w:color="auto" w:fill="auto"/>
            <w:tcMar>
              <w:top w:w="0" w:type="dxa"/>
              <w:left w:w="108" w:type="dxa"/>
              <w:bottom w:w="0" w:type="dxa"/>
              <w:right w:w="108" w:type="dxa"/>
            </w:tcMar>
            <w:vAlign w:val="center"/>
          </w:tcPr>
          <w:p w:rsidR="00A805B9" w:rsidRPr="00A805B9" w:rsidRDefault="00A805B9">
            <w:pPr>
              <w:jc w:val="center"/>
              <w:rPr>
                <w:rFonts w:ascii="Arial" w:hAnsi="Arial" w:cs="Arial"/>
                <w:b/>
                <w:bCs/>
                <w:sz w:val="18"/>
                <w:szCs w:val="18"/>
                <w:lang w:val="en-US"/>
              </w:rPr>
            </w:pPr>
            <w:r>
              <w:rPr>
                <w:rFonts w:ascii="Arial" w:hAnsi="Arial" w:cs="Arial"/>
                <w:b/>
                <w:bCs/>
                <w:sz w:val="18"/>
                <w:szCs w:val="18"/>
                <w:lang w:val="en-US"/>
              </w:rPr>
              <w:t>Latency (</w:t>
            </w:r>
            <w:r w:rsidR="00D50669">
              <w:rPr>
                <w:rFonts w:ascii="Arial" w:hAnsi="Arial" w:cs="Arial"/>
                <w:b/>
                <w:bCs/>
                <w:sz w:val="18"/>
                <w:szCs w:val="18"/>
                <w:lang w:val="en-US"/>
              </w:rPr>
              <w:t xml:space="preserve">in </w:t>
            </w:r>
            <w:r w:rsidR="00F60A2F">
              <w:rPr>
                <w:rFonts w:ascii="Arial" w:hAnsi="Arial" w:cs="Arial"/>
                <w:b/>
                <w:bCs/>
                <w:sz w:val="18"/>
                <w:szCs w:val="18"/>
                <w:lang w:val="en-US"/>
              </w:rPr>
              <w:t xml:space="preserve">80ms </w:t>
            </w:r>
            <w:r>
              <w:rPr>
                <w:rFonts w:ascii="Arial" w:hAnsi="Arial" w:cs="Arial"/>
                <w:b/>
                <w:bCs/>
                <w:sz w:val="18"/>
                <w:szCs w:val="18"/>
                <w:lang w:val="en-US"/>
              </w:rPr>
              <w:t>frames</w:t>
            </w:r>
            <w:r w:rsidR="00323FA7">
              <w:rPr>
                <w:rFonts w:ascii="Arial" w:hAnsi="Arial" w:cs="Arial"/>
                <w:b/>
                <w:bCs/>
                <w:sz w:val="18"/>
                <w:szCs w:val="18"/>
                <w:lang w:val="en-US"/>
              </w:rPr>
              <w:t>)</w:t>
            </w:r>
          </w:p>
        </w:tc>
      </w:tr>
      <w:tr w:rsidR="00A805B9" w:rsidTr="00636C1B">
        <w:trPr>
          <w:trHeight w:val="741"/>
        </w:trPr>
        <w:tc>
          <w:tcPr>
            <w:tcW w:w="2219" w:type="dxa"/>
            <w:vMerge/>
            <w:noWrap/>
            <w:tcMar>
              <w:top w:w="0" w:type="dxa"/>
              <w:left w:w="108" w:type="dxa"/>
              <w:bottom w:w="0" w:type="dxa"/>
              <w:right w:w="108" w:type="dxa"/>
            </w:tcMar>
            <w:vAlign w:val="center"/>
            <w:hideMark/>
          </w:tcPr>
          <w:p w:rsidR="00D001FB" w:rsidRDefault="00D001FB">
            <w:pPr>
              <w:jc w:val="center"/>
              <w:rPr>
                <w:rFonts w:ascii="Arial" w:eastAsiaTheme="minorHAnsi" w:hAnsi="Arial" w:cs="Arial"/>
                <w:b/>
                <w:bCs/>
                <w:sz w:val="18"/>
                <w:szCs w:val="18"/>
                <w:lang w:val="en-US"/>
              </w:rPr>
            </w:pPr>
          </w:p>
        </w:tc>
        <w:tc>
          <w:tcPr>
            <w:tcW w:w="2307" w:type="dxa"/>
            <w:shd w:val="clear" w:color="auto" w:fill="auto"/>
            <w:tcMar>
              <w:top w:w="0" w:type="dxa"/>
              <w:left w:w="108" w:type="dxa"/>
              <w:bottom w:w="0" w:type="dxa"/>
              <w:right w:w="108" w:type="dxa"/>
            </w:tcMar>
            <w:vAlign w:val="center"/>
            <w:hideMark/>
          </w:tcPr>
          <w:p w:rsidR="00A805B9" w:rsidRPr="00A805B9" w:rsidRDefault="0065744C">
            <w:pPr>
              <w:jc w:val="center"/>
              <w:rPr>
                <w:rFonts w:ascii="Arial" w:eastAsiaTheme="minorHAnsi" w:hAnsi="Arial" w:cs="Arial"/>
                <w:b/>
                <w:bCs/>
                <w:sz w:val="18"/>
                <w:szCs w:val="18"/>
                <w:lang w:val="en-US"/>
              </w:rPr>
            </w:pPr>
            <w:r w:rsidRPr="0065744C">
              <w:rPr>
                <w:rFonts w:ascii="Arial" w:hAnsi="Arial" w:cs="Arial"/>
                <w:b/>
                <w:bCs/>
                <w:sz w:val="18"/>
                <w:szCs w:val="18"/>
                <w:lang w:val="en-US"/>
              </w:rPr>
              <w:t>Coupling loss</w:t>
            </w:r>
            <w:r w:rsidRPr="0065744C">
              <w:rPr>
                <w:rFonts w:ascii="Arial" w:hAnsi="Arial" w:cs="Arial"/>
                <w:b/>
                <w:bCs/>
                <w:sz w:val="18"/>
                <w:szCs w:val="18"/>
                <w:lang w:val="en-US"/>
              </w:rPr>
              <w:br/>
              <w:t>= 144 dB</w:t>
            </w:r>
          </w:p>
        </w:tc>
        <w:tc>
          <w:tcPr>
            <w:tcW w:w="2307" w:type="dxa"/>
            <w:shd w:val="clear" w:color="auto" w:fill="auto"/>
            <w:tcMar>
              <w:top w:w="0" w:type="dxa"/>
              <w:left w:w="108" w:type="dxa"/>
              <w:bottom w:w="0" w:type="dxa"/>
              <w:right w:w="108" w:type="dxa"/>
            </w:tcMar>
            <w:vAlign w:val="center"/>
            <w:hideMark/>
          </w:tcPr>
          <w:p w:rsidR="00A805B9" w:rsidRPr="00A805B9" w:rsidRDefault="0065744C">
            <w:pPr>
              <w:jc w:val="center"/>
              <w:rPr>
                <w:rFonts w:ascii="Arial" w:hAnsi="Arial" w:cs="Arial"/>
                <w:b/>
                <w:bCs/>
                <w:sz w:val="18"/>
                <w:szCs w:val="18"/>
                <w:lang w:val="en-US"/>
              </w:rPr>
            </w:pPr>
            <w:r w:rsidRPr="0065744C">
              <w:rPr>
                <w:rFonts w:ascii="Arial" w:hAnsi="Arial" w:cs="Arial"/>
                <w:b/>
                <w:bCs/>
                <w:sz w:val="18"/>
                <w:szCs w:val="18"/>
                <w:lang w:val="en-US"/>
              </w:rPr>
              <w:t>Coupling loss</w:t>
            </w:r>
          </w:p>
          <w:p w:rsidR="00A805B9" w:rsidRPr="00A805B9" w:rsidRDefault="0065744C">
            <w:pPr>
              <w:jc w:val="center"/>
              <w:rPr>
                <w:rFonts w:ascii="Arial" w:eastAsiaTheme="minorHAnsi" w:hAnsi="Arial" w:cs="Arial"/>
                <w:b/>
                <w:bCs/>
                <w:sz w:val="18"/>
                <w:szCs w:val="18"/>
                <w:lang w:val="en-US"/>
              </w:rPr>
            </w:pPr>
            <w:r w:rsidRPr="0065744C">
              <w:rPr>
                <w:rFonts w:ascii="Arial" w:hAnsi="Arial" w:cs="Arial"/>
                <w:b/>
                <w:bCs/>
                <w:sz w:val="18"/>
                <w:szCs w:val="18"/>
                <w:lang w:val="en-US"/>
              </w:rPr>
              <w:t>= 154 dB</w:t>
            </w:r>
          </w:p>
        </w:tc>
        <w:tc>
          <w:tcPr>
            <w:tcW w:w="2307" w:type="dxa"/>
            <w:shd w:val="clear" w:color="auto" w:fill="auto"/>
            <w:tcMar>
              <w:top w:w="0" w:type="dxa"/>
              <w:left w:w="108" w:type="dxa"/>
              <w:bottom w:w="0" w:type="dxa"/>
              <w:right w:w="108" w:type="dxa"/>
            </w:tcMar>
            <w:vAlign w:val="center"/>
            <w:hideMark/>
          </w:tcPr>
          <w:p w:rsidR="00A805B9" w:rsidRPr="00A805B9" w:rsidRDefault="0065744C">
            <w:pPr>
              <w:jc w:val="center"/>
              <w:rPr>
                <w:rFonts w:ascii="Arial" w:eastAsiaTheme="minorHAnsi" w:hAnsi="Arial" w:cs="Arial"/>
                <w:b/>
                <w:bCs/>
                <w:sz w:val="18"/>
                <w:szCs w:val="18"/>
                <w:lang w:val="en-US"/>
              </w:rPr>
            </w:pPr>
            <w:r w:rsidRPr="0065744C">
              <w:rPr>
                <w:rFonts w:ascii="Arial" w:hAnsi="Arial" w:cs="Arial"/>
                <w:b/>
                <w:bCs/>
                <w:sz w:val="18"/>
                <w:szCs w:val="18"/>
                <w:lang w:val="en-US"/>
              </w:rPr>
              <w:t>Coupling loss</w:t>
            </w:r>
            <w:r w:rsidRPr="0065744C">
              <w:rPr>
                <w:rFonts w:ascii="Arial" w:hAnsi="Arial" w:cs="Arial"/>
                <w:b/>
                <w:bCs/>
                <w:sz w:val="18"/>
                <w:szCs w:val="18"/>
                <w:lang w:val="en-US"/>
              </w:rPr>
              <w:br/>
              <w:t>= 164 dB</w:t>
            </w:r>
          </w:p>
        </w:tc>
      </w:tr>
      <w:tr w:rsidR="00A805B9" w:rsidTr="00636C1B">
        <w:trPr>
          <w:trHeight w:val="391"/>
        </w:trPr>
        <w:tc>
          <w:tcPr>
            <w:tcW w:w="2219" w:type="dxa"/>
            <w:tcMar>
              <w:top w:w="0" w:type="dxa"/>
              <w:left w:w="108" w:type="dxa"/>
              <w:bottom w:w="0" w:type="dxa"/>
              <w:right w:w="108" w:type="dxa"/>
            </w:tcMar>
            <w:vAlign w:val="center"/>
            <w:hideMark/>
          </w:tcPr>
          <w:p w:rsidR="00A805B9" w:rsidRPr="00A805B9" w:rsidRDefault="0065744C">
            <w:pPr>
              <w:jc w:val="center"/>
              <w:rPr>
                <w:rFonts w:ascii="Arial" w:eastAsiaTheme="minorHAnsi" w:hAnsi="Arial" w:cs="Arial"/>
                <w:b/>
                <w:bCs/>
                <w:sz w:val="18"/>
                <w:szCs w:val="18"/>
                <w:lang w:val="en-US"/>
              </w:rPr>
            </w:pPr>
            <w:r w:rsidRPr="0065744C">
              <w:rPr>
                <w:rFonts w:ascii="Arial" w:hAnsi="Arial" w:cs="Arial"/>
                <w:b/>
                <w:bCs/>
                <w:sz w:val="18"/>
                <w:szCs w:val="18"/>
                <w:lang w:val="en-US"/>
              </w:rPr>
              <w:t>PSS</w:t>
            </w:r>
          </w:p>
        </w:tc>
        <w:tc>
          <w:tcPr>
            <w:tcW w:w="2307" w:type="dxa"/>
            <w:noWrap/>
            <w:tcMar>
              <w:top w:w="0" w:type="dxa"/>
              <w:left w:w="108" w:type="dxa"/>
              <w:bottom w:w="0" w:type="dxa"/>
              <w:right w:w="108" w:type="dxa"/>
            </w:tcMar>
            <w:vAlign w:val="center"/>
            <w:hideMark/>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2</w:t>
            </w:r>
          </w:p>
        </w:tc>
        <w:tc>
          <w:tcPr>
            <w:tcW w:w="2307" w:type="dxa"/>
            <w:noWrap/>
            <w:tcMar>
              <w:top w:w="0" w:type="dxa"/>
              <w:left w:w="108" w:type="dxa"/>
              <w:bottom w:w="0" w:type="dxa"/>
              <w:right w:w="108" w:type="dxa"/>
            </w:tcMar>
            <w:vAlign w:val="center"/>
            <w:hideMark/>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4</w:t>
            </w:r>
          </w:p>
        </w:tc>
        <w:tc>
          <w:tcPr>
            <w:tcW w:w="2307" w:type="dxa"/>
            <w:noWrap/>
            <w:tcMar>
              <w:top w:w="0" w:type="dxa"/>
              <w:left w:w="108" w:type="dxa"/>
              <w:bottom w:w="0" w:type="dxa"/>
              <w:right w:w="108" w:type="dxa"/>
            </w:tcMar>
            <w:vAlign w:val="center"/>
            <w:hideMark/>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9</w:t>
            </w:r>
          </w:p>
        </w:tc>
      </w:tr>
      <w:tr w:rsidR="00A805B9" w:rsidTr="00636C1B">
        <w:trPr>
          <w:trHeight w:val="391"/>
        </w:trPr>
        <w:tc>
          <w:tcPr>
            <w:tcW w:w="2219" w:type="dxa"/>
            <w:tcMar>
              <w:top w:w="0" w:type="dxa"/>
              <w:left w:w="108" w:type="dxa"/>
              <w:bottom w:w="0" w:type="dxa"/>
              <w:right w:w="108" w:type="dxa"/>
            </w:tcMar>
            <w:vAlign w:val="center"/>
            <w:hideMark/>
          </w:tcPr>
          <w:p w:rsidR="00A805B9" w:rsidRPr="00A805B9" w:rsidRDefault="0065744C">
            <w:pPr>
              <w:jc w:val="center"/>
              <w:rPr>
                <w:rFonts w:ascii="Arial" w:eastAsiaTheme="minorHAnsi" w:hAnsi="Arial" w:cs="Arial"/>
                <w:b/>
                <w:bCs/>
                <w:sz w:val="18"/>
                <w:szCs w:val="18"/>
                <w:lang w:val="en-US"/>
              </w:rPr>
            </w:pPr>
            <w:r w:rsidRPr="0065744C">
              <w:rPr>
                <w:rFonts w:ascii="Arial" w:hAnsi="Arial" w:cs="Arial"/>
                <w:b/>
                <w:bCs/>
                <w:sz w:val="18"/>
                <w:szCs w:val="18"/>
                <w:lang w:val="en-US"/>
              </w:rPr>
              <w:t>SSS</w:t>
            </w:r>
          </w:p>
        </w:tc>
        <w:tc>
          <w:tcPr>
            <w:tcW w:w="2307" w:type="dxa"/>
            <w:noWrap/>
            <w:tcMar>
              <w:top w:w="0" w:type="dxa"/>
              <w:left w:w="108" w:type="dxa"/>
              <w:bottom w:w="0" w:type="dxa"/>
              <w:right w:w="108" w:type="dxa"/>
            </w:tcMar>
            <w:vAlign w:val="center"/>
            <w:hideMark/>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1</w:t>
            </w:r>
          </w:p>
        </w:tc>
        <w:tc>
          <w:tcPr>
            <w:tcW w:w="2307" w:type="dxa"/>
            <w:noWrap/>
            <w:tcMar>
              <w:top w:w="0" w:type="dxa"/>
              <w:left w:w="108" w:type="dxa"/>
              <w:bottom w:w="0" w:type="dxa"/>
              <w:right w:w="108" w:type="dxa"/>
            </w:tcMar>
            <w:vAlign w:val="center"/>
            <w:hideMark/>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1</w:t>
            </w:r>
          </w:p>
        </w:tc>
        <w:tc>
          <w:tcPr>
            <w:tcW w:w="2307" w:type="dxa"/>
            <w:noWrap/>
            <w:tcMar>
              <w:top w:w="0" w:type="dxa"/>
              <w:left w:w="108" w:type="dxa"/>
              <w:bottom w:w="0" w:type="dxa"/>
              <w:right w:w="108" w:type="dxa"/>
            </w:tcMar>
            <w:vAlign w:val="center"/>
            <w:hideMark/>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1</w:t>
            </w:r>
          </w:p>
        </w:tc>
      </w:tr>
      <w:tr w:rsidR="00A805B9" w:rsidTr="00636C1B">
        <w:trPr>
          <w:trHeight w:val="391"/>
        </w:trPr>
        <w:tc>
          <w:tcPr>
            <w:tcW w:w="2219" w:type="dxa"/>
            <w:tcBorders>
              <w:bottom w:val="single" w:sz="12" w:space="0" w:color="auto"/>
            </w:tcBorders>
            <w:tcMar>
              <w:top w:w="0" w:type="dxa"/>
              <w:left w:w="108" w:type="dxa"/>
              <w:bottom w:w="0" w:type="dxa"/>
              <w:right w:w="108" w:type="dxa"/>
            </w:tcMar>
            <w:vAlign w:val="center"/>
            <w:hideMark/>
          </w:tcPr>
          <w:p w:rsidR="00A805B9" w:rsidRPr="00A805B9" w:rsidRDefault="0065744C">
            <w:pPr>
              <w:jc w:val="center"/>
              <w:rPr>
                <w:rFonts w:ascii="Arial" w:eastAsiaTheme="minorHAnsi" w:hAnsi="Arial" w:cs="Arial"/>
                <w:b/>
                <w:bCs/>
                <w:sz w:val="18"/>
                <w:szCs w:val="18"/>
                <w:lang w:val="en-US"/>
              </w:rPr>
            </w:pPr>
            <w:r w:rsidRPr="0065744C">
              <w:rPr>
                <w:rFonts w:ascii="Arial" w:hAnsi="Arial" w:cs="Arial"/>
                <w:b/>
                <w:bCs/>
                <w:sz w:val="18"/>
                <w:szCs w:val="18"/>
                <w:lang w:val="en-US"/>
              </w:rPr>
              <w:t>FIIS</w:t>
            </w:r>
          </w:p>
        </w:tc>
        <w:tc>
          <w:tcPr>
            <w:tcW w:w="2307" w:type="dxa"/>
            <w:tcBorders>
              <w:bottom w:val="single" w:sz="12" w:space="0" w:color="auto"/>
            </w:tcBorders>
            <w:noWrap/>
            <w:tcMar>
              <w:top w:w="0" w:type="dxa"/>
              <w:left w:w="108" w:type="dxa"/>
              <w:bottom w:w="0" w:type="dxa"/>
              <w:right w:w="108" w:type="dxa"/>
            </w:tcMar>
            <w:vAlign w:val="center"/>
            <w:hideMark/>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2</w:t>
            </w:r>
          </w:p>
        </w:tc>
        <w:tc>
          <w:tcPr>
            <w:tcW w:w="2307" w:type="dxa"/>
            <w:tcBorders>
              <w:bottom w:val="single" w:sz="12" w:space="0" w:color="auto"/>
            </w:tcBorders>
            <w:noWrap/>
            <w:tcMar>
              <w:top w:w="0" w:type="dxa"/>
              <w:left w:w="108" w:type="dxa"/>
              <w:bottom w:w="0" w:type="dxa"/>
              <w:right w:w="108" w:type="dxa"/>
            </w:tcMar>
            <w:vAlign w:val="center"/>
            <w:hideMark/>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3</w:t>
            </w:r>
          </w:p>
        </w:tc>
        <w:tc>
          <w:tcPr>
            <w:tcW w:w="2307" w:type="dxa"/>
            <w:tcBorders>
              <w:bottom w:val="single" w:sz="12" w:space="0" w:color="auto"/>
            </w:tcBorders>
            <w:noWrap/>
            <w:tcMar>
              <w:top w:w="0" w:type="dxa"/>
              <w:left w:w="108" w:type="dxa"/>
              <w:bottom w:w="0" w:type="dxa"/>
              <w:right w:w="108" w:type="dxa"/>
            </w:tcMar>
            <w:vAlign w:val="center"/>
            <w:hideMark/>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4</w:t>
            </w:r>
          </w:p>
        </w:tc>
      </w:tr>
      <w:tr w:rsidR="00A805B9" w:rsidTr="00636C1B">
        <w:trPr>
          <w:trHeight w:val="391"/>
        </w:trPr>
        <w:tc>
          <w:tcPr>
            <w:tcW w:w="2219" w:type="dxa"/>
            <w:tcBorders>
              <w:top w:val="single" w:sz="12" w:space="0" w:color="auto"/>
            </w:tcBorders>
            <w:tcMar>
              <w:top w:w="0" w:type="dxa"/>
              <w:left w:w="108" w:type="dxa"/>
              <w:bottom w:w="0" w:type="dxa"/>
              <w:right w:w="108" w:type="dxa"/>
            </w:tcMar>
            <w:vAlign w:val="center"/>
          </w:tcPr>
          <w:p w:rsidR="00A805B9" w:rsidRPr="00A805B9" w:rsidRDefault="0065744C">
            <w:pPr>
              <w:jc w:val="center"/>
              <w:rPr>
                <w:rFonts w:ascii="Arial" w:hAnsi="Arial" w:cs="Arial"/>
                <w:b/>
                <w:bCs/>
                <w:sz w:val="18"/>
                <w:szCs w:val="18"/>
                <w:lang w:val="en-US"/>
              </w:rPr>
            </w:pPr>
            <w:r w:rsidRPr="0065744C">
              <w:rPr>
                <w:rFonts w:ascii="Arial" w:hAnsi="Arial" w:cs="Arial"/>
                <w:b/>
                <w:bCs/>
                <w:sz w:val="18"/>
                <w:szCs w:val="18"/>
                <w:lang w:val="en-US"/>
              </w:rPr>
              <w:t>Total frames</w:t>
            </w:r>
          </w:p>
        </w:tc>
        <w:tc>
          <w:tcPr>
            <w:tcW w:w="2307" w:type="dxa"/>
            <w:tcBorders>
              <w:top w:val="single" w:sz="12" w:space="0" w:color="auto"/>
            </w:tcBorders>
            <w:noWrap/>
            <w:tcMar>
              <w:top w:w="0" w:type="dxa"/>
              <w:left w:w="108" w:type="dxa"/>
              <w:bottom w:w="0" w:type="dxa"/>
              <w:right w:w="108" w:type="dxa"/>
            </w:tcMar>
            <w:vAlign w:val="center"/>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5</w:t>
            </w:r>
          </w:p>
        </w:tc>
        <w:tc>
          <w:tcPr>
            <w:tcW w:w="2307" w:type="dxa"/>
            <w:tcBorders>
              <w:top w:val="single" w:sz="12" w:space="0" w:color="auto"/>
            </w:tcBorders>
            <w:noWrap/>
            <w:tcMar>
              <w:top w:w="0" w:type="dxa"/>
              <w:left w:w="108" w:type="dxa"/>
              <w:bottom w:w="0" w:type="dxa"/>
              <w:right w:w="108" w:type="dxa"/>
            </w:tcMar>
            <w:vAlign w:val="center"/>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8</w:t>
            </w:r>
          </w:p>
        </w:tc>
        <w:tc>
          <w:tcPr>
            <w:tcW w:w="2307" w:type="dxa"/>
            <w:tcBorders>
              <w:top w:val="single" w:sz="12" w:space="0" w:color="auto"/>
            </w:tcBorders>
            <w:noWrap/>
            <w:tcMar>
              <w:top w:w="0" w:type="dxa"/>
              <w:left w:w="108" w:type="dxa"/>
              <w:bottom w:w="0" w:type="dxa"/>
              <w:right w:w="108" w:type="dxa"/>
            </w:tcMar>
            <w:vAlign w:val="center"/>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14</w:t>
            </w:r>
          </w:p>
        </w:tc>
      </w:tr>
      <w:tr w:rsidR="00A805B9" w:rsidTr="00636C1B">
        <w:trPr>
          <w:trHeight w:val="391"/>
        </w:trPr>
        <w:tc>
          <w:tcPr>
            <w:tcW w:w="2219" w:type="dxa"/>
            <w:tcMar>
              <w:top w:w="0" w:type="dxa"/>
              <w:left w:w="108" w:type="dxa"/>
              <w:bottom w:w="0" w:type="dxa"/>
              <w:right w:w="108" w:type="dxa"/>
            </w:tcMar>
            <w:vAlign w:val="center"/>
          </w:tcPr>
          <w:p w:rsidR="00A805B9" w:rsidRPr="00A805B9" w:rsidRDefault="0065744C">
            <w:pPr>
              <w:jc w:val="center"/>
              <w:rPr>
                <w:rFonts w:ascii="Arial" w:hAnsi="Arial" w:cs="Arial"/>
                <w:b/>
                <w:bCs/>
                <w:sz w:val="18"/>
                <w:szCs w:val="18"/>
                <w:lang w:val="en-US"/>
              </w:rPr>
            </w:pPr>
            <w:r w:rsidRPr="0065744C">
              <w:rPr>
                <w:rFonts w:ascii="Arial" w:hAnsi="Arial" w:cs="Arial"/>
                <w:b/>
                <w:bCs/>
                <w:sz w:val="18"/>
                <w:szCs w:val="18"/>
                <w:lang w:val="en-US"/>
              </w:rPr>
              <w:t>Total latency</w:t>
            </w:r>
          </w:p>
        </w:tc>
        <w:tc>
          <w:tcPr>
            <w:tcW w:w="2307" w:type="dxa"/>
            <w:noWrap/>
            <w:tcMar>
              <w:top w:w="0" w:type="dxa"/>
              <w:left w:w="108" w:type="dxa"/>
              <w:bottom w:w="0" w:type="dxa"/>
              <w:right w:w="108" w:type="dxa"/>
            </w:tcMar>
            <w:vAlign w:val="center"/>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400 ms</w:t>
            </w:r>
          </w:p>
        </w:tc>
        <w:tc>
          <w:tcPr>
            <w:tcW w:w="2307" w:type="dxa"/>
            <w:noWrap/>
            <w:tcMar>
              <w:top w:w="0" w:type="dxa"/>
              <w:left w:w="108" w:type="dxa"/>
              <w:bottom w:w="0" w:type="dxa"/>
              <w:right w:w="108" w:type="dxa"/>
            </w:tcMar>
            <w:vAlign w:val="center"/>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640 ms</w:t>
            </w:r>
          </w:p>
        </w:tc>
        <w:tc>
          <w:tcPr>
            <w:tcW w:w="2307" w:type="dxa"/>
            <w:noWrap/>
            <w:tcMar>
              <w:top w:w="0" w:type="dxa"/>
              <w:left w:w="108" w:type="dxa"/>
              <w:bottom w:w="0" w:type="dxa"/>
              <w:right w:w="108" w:type="dxa"/>
            </w:tcMar>
            <w:vAlign w:val="center"/>
          </w:tcPr>
          <w:p w:rsidR="00D001FB" w:rsidRDefault="0065744C">
            <w:pPr>
              <w:jc w:val="center"/>
              <w:rPr>
                <w:rFonts w:ascii="Arial" w:eastAsia="SimSun" w:hAnsi="Arial" w:cs="Arial"/>
                <w:sz w:val="18"/>
                <w:szCs w:val="18"/>
                <w:lang w:val="en-US"/>
              </w:rPr>
            </w:pPr>
            <w:r w:rsidRPr="0065744C">
              <w:rPr>
                <w:rFonts w:ascii="Arial" w:eastAsia="SimSun" w:hAnsi="Arial" w:cs="Arial"/>
                <w:sz w:val="18"/>
                <w:szCs w:val="18"/>
                <w:lang w:val="en-US"/>
              </w:rPr>
              <w:t>1120 ms</w:t>
            </w:r>
          </w:p>
        </w:tc>
      </w:tr>
    </w:tbl>
    <w:p w:rsidR="009D186C" w:rsidRDefault="00A0502B">
      <w:pPr>
        <w:rPr>
          <w:sz w:val="22"/>
          <w:lang w:val="sv-SE"/>
        </w:rPr>
      </w:pPr>
      <w:r>
        <w:rPr>
          <w:sz w:val="22"/>
          <w:lang w:val="sv-SE"/>
        </w:rPr>
        <w:t xml:space="preserve"> </w:t>
      </w:r>
    </w:p>
    <w:sectPr w:rsidR="009D186C" w:rsidSect="003C4A00">
      <w:headerReference w:type="default" r:id="rId10"/>
      <w:footerReference w:type="default" r:id="rId11"/>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86C" w:rsidRDefault="009D186C">
      <w:r>
        <w:separator/>
      </w:r>
    </w:p>
  </w:endnote>
  <w:endnote w:type="continuationSeparator" w:id="0">
    <w:p w:rsidR="009D186C" w:rsidRDefault="009D186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altName w:val="Tahoma"/>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5B9" w:rsidRDefault="00D001FB">
    <w:pPr>
      <w:pStyle w:val="a8"/>
      <w:jc w:val="center"/>
    </w:pPr>
    <w:r w:rsidRPr="00D001FB">
      <w:fldChar w:fldCharType="begin"/>
    </w:r>
    <w:r w:rsidR="00A805B9">
      <w:instrText xml:space="preserve"> PAGE   \* MERGEFORMAT </w:instrText>
    </w:r>
    <w:r w:rsidRPr="00D001FB">
      <w:fldChar w:fldCharType="separate"/>
    </w:r>
    <w:r w:rsidR="00115A1C" w:rsidRPr="00115A1C">
      <w:rPr>
        <w:noProof/>
        <w:lang w:val="zh-CN"/>
      </w:rPr>
      <w:t>4</w:t>
    </w:r>
    <w:r>
      <w:rPr>
        <w:noProof/>
        <w:lang w:val="zh-CN"/>
      </w:rPr>
      <w:fldChar w:fldCharType="end"/>
    </w:r>
  </w:p>
  <w:p w:rsidR="00A805B9" w:rsidRDefault="00A805B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86C" w:rsidRDefault="009D186C">
      <w:r>
        <w:separator/>
      </w:r>
    </w:p>
  </w:footnote>
  <w:footnote w:type="continuationSeparator" w:id="0">
    <w:p w:rsidR="009D186C" w:rsidRDefault="009D18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47E" w:rsidRPr="00830FB9" w:rsidRDefault="007D147E" w:rsidP="007D147E">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 xml:space="preserve">3GPP </w:t>
    </w:r>
    <w:r>
      <w:rPr>
        <w:rFonts w:ascii="Arial" w:eastAsia="Arial Unicode MS" w:hAnsi="Arial" w:cs="Arial"/>
        <w:snapToGrid w:val="0"/>
        <w:sz w:val="22"/>
        <w:szCs w:val="22"/>
        <w:lang w:val="sv-SE" w:eastAsia="zh-CN"/>
      </w:rPr>
      <w:t xml:space="preserve">GERAN#65                  </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sidR="00115A1C">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Pr>
        <w:rFonts w:ascii="Arial" w:eastAsia="Arial Unicode MS" w:hAnsi="Arial" w:cs="Arial"/>
        <w:snapToGrid w:val="0"/>
        <w:sz w:val="22"/>
        <w:szCs w:val="22"/>
        <w:lang w:val="sv-SE" w:eastAsia="zh-CN"/>
      </w:rPr>
      <w:t>-</w:t>
    </w:r>
    <w:r>
      <w:rPr>
        <w:rFonts w:ascii="Arial" w:eastAsia="Arial Unicode MS" w:hAnsi="Arial" w:cs="Arial" w:hint="eastAsia"/>
        <w:snapToGrid w:val="0"/>
        <w:sz w:val="22"/>
        <w:szCs w:val="22"/>
        <w:lang w:val="sv-SE" w:eastAsia="zh-CN"/>
      </w:rPr>
      <w:t>150</w:t>
    </w:r>
    <w:r w:rsidR="00115A1C">
      <w:rPr>
        <w:rFonts w:ascii="Arial" w:eastAsia="Arial Unicode MS" w:hAnsi="Arial" w:cs="Arial"/>
        <w:snapToGrid w:val="0"/>
        <w:sz w:val="22"/>
        <w:szCs w:val="22"/>
        <w:lang w:val="sv-SE" w:eastAsia="zh-CN"/>
      </w:rPr>
      <w:t>109</w:t>
    </w:r>
  </w:p>
  <w:p w:rsidR="007D147E" w:rsidRPr="007D147E" w:rsidRDefault="007D147E" w:rsidP="007D147E">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7D147E">
      <w:rPr>
        <w:rFonts w:ascii="Arial" w:eastAsia="Arial Unicode MS" w:hAnsi="Arial" w:cs="Arial"/>
        <w:snapToGrid w:val="0"/>
        <w:sz w:val="22"/>
        <w:lang w:val="sv-SE"/>
      </w:rPr>
      <w:t>Shanghai, China</w:t>
    </w:r>
    <w:r w:rsidRPr="007D147E">
      <w:rPr>
        <w:rFonts w:ascii="Arial" w:eastAsia="Arial Unicode MS" w:hAnsi="Arial" w:cs="Arial"/>
        <w:snapToGrid w:val="0"/>
        <w:sz w:val="22"/>
        <w:szCs w:val="22"/>
        <w:lang w:val="sv-SE" w:eastAsia="zh-CN"/>
      </w:rPr>
      <w:t xml:space="preserve">     </w:t>
    </w:r>
    <w:r w:rsidRPr="007D147E">
      <w:rPr>
        <w:rFonts w:ascii="Arial" w:eastAsia="Arial Unicode MS" w:hAnsi="Arial" w:cs="Arial" w:hint="eastAsia"/>
        <w:snapToGrid w:val="0"/>
        <w:sz w:val="22"/>
        <w:szCs w:val="22"/>
        <w:lang w:val="sv-SE" w:eastAsia="zh-CN"/>
      </w:rPr>
      <w:t xml:space="preserve">   </w:t>
    </w:r>
    <w:r w:rsidRPr="007D147E">
      <w:rPr>
        <w:rFonts w:ascii="Arial" w:eastAsia="Arial Unicode MS" w:hAnsi="Arial" w:cs="Arial"/>
        <w:snapToGrid w:val="0"/>
        <w:sz w:val="22"/>
        <w:szCs w:val="22"/>
        <w:lang w:val="sv-SE" w:eastAsia="zh-CN"/>
      </w:rPr>
      <w:t xml:space="preserve">       </w:t>
    </w:r>
    <w:r w:rsidRPr="007D147E">
      <w:rPr>
        <w:rFonts w:ascii="Arial" w:eastAsia="Arial Unicode MS" w:hAnsi="Arial" w:cs="Arial" w:hint="eastAsia"/>
        <w:snapToGrid w:val="0"/>
        <w:sz w:val="22"/>
        <w:szCs w:val="22"/>
        <w:lang w:val="sv-SE" w:eastAsia="zh-CN"/>
      </w:rPr>
      <w:t xml:space="preserve">     </w:t>
    </w:r>
    <w:r w:rsidRPr="007D147E">
      <w:rPr>
        <w:rFonts w:ascii="Arial" w:eastAsia="Arial Unicode MS" w:hAnsi="Arial" w:cs="Arial" w:hint="eastAsia"/>
        <w:snapToGrid w:val="0"/>
        <w:sz w:val="22"/>
        <w:szCs w:val="22"/>
        <w:lang w:val="sv-SE" w:eastAsia="zh-CN"/>
      </w:rPr>
      <w:tab/>
      <w:t xml:space="preserve">   </w:t>
    </w:r>
    <w:r w:rsidRPr="007D147E">
      <w:rPr>
        <w:rFonts w:ascii="Arial" w:eastAsia="Arial Unicode MS" w:hAnsi="Arial" w:cs="Arial" w:hint="eastAsia"/>
        <w:snapToGrid w:val="0"/>
        <w:sz w:val="22"/>
        <w:szCs w:val="22"/>
        <w:lang w:val="sv-SE" w:eastAsia="zh-CN"/>
      </w:rPr>
      <w:tab/>
    </w:r>
    <w:r w:rsidRPr="007D147E">
      <w:rPr>
        <w:rFonts w:ascii="Arial" w:eastAsia="Arial Unicode MS" w:hAnsi="Arial" w:cs="Arial" w:hint="eastAsia"/>
        <w:snapToGrid w:val="0"/>
        <w:sz w:val="22"/>
        <w:szCs w:val="22"/>
        <w:lang w:val="sv-SE" w:eastAsia="zh-CN"/>
      </w:rPr>
      <w:tab/>
      <w:t xml:space="preserve">               </w:t>
    </w:r>
    <w:r w:rsidRPr="007D147E">
      <w:rPr>
        <w:rFonts w:ascii="Arial" w:eastAsia="Arial Unicode MS" w:hAnsi="Arial" w:cs="Arial"/>
        <w:snapToGrid w:val="0"/>
        <w:sz w:val="22"/>
        <w:szCs w:val="22"/>
        <w:lang w:val="sv-SE" w:eastAsia="zh-CN"/>
      </w:rPr>
      <w:t>Agenda Item: 7.2.5.3.4</w:t>
    </w:r>
  </w:p>
  <w:p w:rsidR="007D147E" w:rsidRPr="007D147E" w:rsidRDefault="007D147E" w:rsidP="007D147E">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7D147E">
      <w:rPr>
        <w:rFonts w:ascii="Arial" w:eastAsia="Arial Unicode MS" w:hAnsi="Arial" w:cs="Arial"/>
        <w:snapToGrid w:val="0"/>
        <w:sz w:val="22"/>
        <w:lang w:val="sv-SE"/>
      </w:rPr>
      <w:t>9</w:t>
    </w:r>
    <w:r w:rsidRPr="007D147E">
      <w:rPr>
        <w:rFonts w:ascii="Arial" w:eastAsia="Arial Unicode MS" w:hAnsi="Arial" w:cs="Arial"/>
        <w:snapToGrid w:val="0"/>
        <w:sz w:val="22"/>
        <w:vertAlign w:val="superscript"/>
        <w:lang w:val="sv-SE"/>
      </w:rPr>
      <w:t>th</w:t>
    </w:r>
    <w:r w:rsidRPr="007D147E">
      <w:rPr>
        <w:rFonts w:ascii="Arial" w:eastAsia="Arial Unicode MS" w:hAnsi="Arial" w:cs="Arial"/>
        <w:snapToGrid w:val="0"/>
        <w:sz w:val="22"/>
        <w:lang w:val="sv-SE"/>
      </w:rPr>
      <w:t xml:space="preserve"> - 13</w:t>
    </w:r>
    <w:r w:rsidRPr="007D147E">
      <w:rPr>
        <w:rFonts w:ascii="Arial" w:eastAsia="Arial Unicode MS" w:hAnsi="Arial" w:cs="Arial"/>
        <w:snapToGrid w:val="0"/>
        <w:sz w:val="22"/>
        <w:vertAlign w:val="superscript"/>
        <w:lang w:val="sv-SE"/>
      </w:rPr>
      <w:t>th</w:t>
    </w:r>
    <w:r w:rsidRPr="007D147E">
      <w:rPr>
        <w:rFonts w:ascii="Arial" w:eastAsia="Arial Unicode MS" w:hAnsi="Arial" w:cs="Arial"/>
        <w:snapToGrid w:val="0"/>
        <w:sz w:val="22"/>
        <w:lang w:val="sv-SE"/>
      </w:rPr>
      <w:t xml:space="preserve"> March, 2015</w:t>
    </w:r>
  </w:p>
  <w:p w:rsidR="00A805B9" w:rsidRPr="00830FB9" w:rsidRDefault="00A805B9" w:rsidP="007D147E">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7D147E">
      <w:rPr>
        <w:rFonts w:ascii="Arial" w:eastAsia="Arial Unicode MS" w:hAnsi="Arial" w:cs="Arial"/>
        <w:snapToGrid w:val="0"/>
        <w:sz w:val="22"/>
        <w:szCs w:val="22"/>
        <w:lang w:val="sv-SE" w:eastAsia="zh-CN"/>
      </w:rPr>
      <w:t>Source: Huawei Technologies Co.,</w:t>
    </w:r>
    <w:r w:rsidRPr="007D147E">
      <w:rPr>
        <w:rFonts w:ascii="Arial" w:eastAsia="Arial Unicode MS" w:hAnsi="Arial" w:cs="Arial" w:hint="eastAsia"/>
        <w:snapToGrid w:val="0"/>
        <w:sz w:val="22"/>
        <w:szCs w:val="22"/>
        <w:lang w:val="sv-SE" w:eastAsia="zh-CN"/>
      </w:rPr>
      <w:t xml:space="preserve"> </w:t>
    </w:r>
    <w:r w:rsidRPr="007D147E">
      <w:rPr>
        <w:rFonts w:ascii="Arial" w:eastAsia="Arial Unicode MS" w:hAnsi="Arial" w:cs="Arial"/>
        <w:snapToGrid w:val="0"/>
        <w:sz w:val="22"/>
        <w:szCs w:val="22"/>
        <w:lang w:val="sv-SE" w:eastAsia="zh-CN"/>
      </w:rPr>
      <w:t>Ltd.</w:t>
    </w:r>
    <w:r w:rsidRPr="007D147E">
      <w:rPr>
        <w:sz w:val="22"/>
        <w:szCs w:val="22"/>
      </w:rPr>
      <w:t xml:space="preserve"> </w:t>
    </w:r>
    <w:r w:rsidRPr="007D147E">
      <w:rPr>
        <w:rFonts w:ascii="Arial" w:eastAsia="Arial Unicode MS" w:hAnsi="Arial" w:cs="Arial"/>
        <w:snapToGrid w:val="0"/>
        <w:sz w:val="22"/>
        <w:szCs w:val="22"/>
        <w:lang w:val="sv-SE" w:eastAsia="zh-CN"/>
      </w:rPr>
      <w:t>, HiSilicon Technologies Co., Ltd.</w:t>
    </w:r>
  </w:p>
  <w:p w:rsidR="00A805B9" w:rsidRPr="002A4C9D" w:rsidRDefault="00A805B9"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0BEE4EBF"/>
    <w:multiLevelType w:val="hybridMultilevel"/>
    <w:tmpl w:val="6F18716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636463"/>
    <w:multiLevelType w:val="hybridMultilevel"/>
    <w:tmpl w:val="61349166"/>
    <w:lvl w:ilvl="0" w:tplc="EA5C8CAE">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D5E31CB"/>
    <w:multiLevelType w:val="hybridMultilevel"/>
    <w:tmpl w:val="E1087330"/>
    <w:lvl w:ilvl="0" w:tplc="115428A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21177D0"/>
    <w:multiLevelType w:val="hybridMultilevel"/>
    <w:tmpl w:val="E7E4AF88"/>
    <w:lvl w:ilvl="0" w:tplc="FFFFFFFF">
      <w:numFmt w:val="bullet"/>
      <w:lvlText w:val="-"/>
      <w:lvlJc w:val="left"/>
      <w:pPr>
        <w:ind w:left="840" w:hanging="420"/>
      </w:pPr>
      <w:rPr>
        <w:rFonts w:ascii="Calibri" w:eastAsia="SimSun"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58C791C"/>
    <w:multiLevelType w:val="hybridMultilevel"/>
    <w:tmpl w:val="105E5B9E"/>
    <w:lvl w:ilvl="0" w:tplc="FFE6A7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FD33BD7"/>
    <w:multiLevelType w:val="hybridMultilevel"/>
    <w:tmpl w:val="AE98A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42E6364"/>
    <w:multiLevelType w:val="hybridMultilevel"/>
    <w:tmpl w:val="CD327AAC"/>
    <w:lvl w:ilvl="0" w:tplc="BFF0D18A">
      <w:start w:val="1"/>
      <w:numFmt w:val="decimal"/>
      <w:lvlText w:val="[%1]"/>
      <w:lvlJc w:val="right"/>
      <w:pPr>
        <w:tabs>
          <w:tab w:val="num" w:pos="2400"/>
        </w:tabs>
        <w:ind w:left="2400" w:hanging="420"/>
      </w:pPr>
      <w:rPr>
        <w:rFonts w:hint="eastAsia"/>
      </w:rPr>
    </w:lvl>
    <w:lvl w:ilvl="1" w:tplc="B7E8EEBC">
      <w:start w:val="1"/>
      <w:numFmt w:val="decimal"/>
      <w:lvlText w:val="[%2]"/>
      <w:lvlJc w:val="right"/>
      <w:pPr>
        <w:tabs>
          <w:tab w:val="num" w:pos="840"/>
        </w:tabs>
        <w:ind w:left="840" w:hanging="420"/>
      </w:pPr>
      <w:rPr>
        <w:rFonts w:ascii="Times New Roman"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62302315"/>
    <w:multiLevelType w:val="multilevel"/>
    <w:tmpl w:val="75F6DCB6"/>
    <w:lvl w:ilvl="0">
      <w:start w:val="1"/>
      <w:numFmt w:val="decimal"/>
      <w:pStyle w:val="1"/>
      <w:lvlText w:val="%1"/>
      <w:lvlJc w:val="left"/>
      <w:pPr>
        <w:tabs>
          <w:tab w:val="num" w:pos="432"/>
        </w:tabs>
        <w:ind w:left="432" w:hanging="432"/>
      </w:pPr>
      <w:rPr>
        <w:rFonts w:ascii="Times New Roman" w:hAnsi="Times New Roman" w:cs="Times New Roman" w:hint="default"/>
        <w:b/>
        <w:sz w:val="30"/>
        <w:szCs w:val="30"/>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2">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731F3E4A"/>
    <w:multiLevelType w:val="hybridMultilevel"/>
    <w:tmpl w:val="26C853D6"/>
    <w:lvl w:ilvl="0" w:tplc="954629D8">
      <w:numFmt w:val="none"/>
      <w:lvlText w:val="·"/>
      <w:lvlJc w:val="left"/>
      <w:pPr>
        <w:ind w:left="420" w:hanging="420"/>
      </w:pPr>
      <w:rPr>
        <w:rFonts w:ascii="Symbol" w:hAnsi="Symbol"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3"/>
  </w:num>
  <w:num w:numId="4">
    <w:abstractNumId w:val="7"/>
  </w:num>
  <w:num w:numId="5">
    <w:abstractNumId w:val="11"/>
  </w:num>
  <w:num w:numId="6">
    <w:abstractNumId w:val="22"/>
  </w:num>
  <w:num w:numId="7">
    <w:abstractNumId w:val="23"/>
  </w:num>
  <w:num w:numId="8">
    <w:abstractNumId w:val="19"/>
  </w:num>
  <w:num w:numId="9">
    <w:abstractNumId w:val="21"/>
  </w:num>
  <w:num w:numId="10">
    <w:abstractNumId w:val="21"/>
  </w:num>
  <w:num w:numId="11">
    <w:abstractNumId w:val="25"/>
  </w:num>
  <w:num w:numId="12">
    <w:abstractNumId w:val="20"/>
  </w:num>
  <w:num w:numId="13">
    <w:abstractNumId w:val="10"/>
  </w:num>
  <w:num w:numId="14">
    <w:abstractNumId w:val="8"/>
  </w:num>
  <w:num w:numId="15">
    <w:abstractNumId w:val="9"/>
  </w:num>
  <w:num w:numId="16">
    <w:abstractNumId w:val="2"/>
  </w:num>
  <w:num w:numId="17">
    <w:abstractNumId w:val="4"/>
  </w:num>
  <w:num w:numId="18">
    <w:abstractNumId w:val="21"/>
  </w:num>
  <w:num w:numId="19">
    <w:abstractNumId w:val="21"/>
  </w:num>
  <w:num w:numId="20">
    <w:abstractNumId w:val="21"/>
  </w:num>
  <w:num w:numId="21">
    <w:abstractNumId w:val="21"/>
  </w:num>
  <w:num w:numId="22">
    <w:abstractNumId w:val="21"/>
  </w:num>
  <w:num w:numId="23">
    <w:abstractNumId w:val="21"/>
  </w:num>
  <w:num w:numId="24">
    <w:abstractNumId w:val="21"/>
  </w:num>
  <w:num w:numId="25">
    <w:abstractNumId w:val="6"/>
  </w:num>
  <w:num w:numId="26">
    <w:abstractNumId w:val="17"/>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1"/>
  </w:num>
  <w:num w:numId="31">
    <w:abstractNumId w:val="21"/>
  </w:num>
  <w:num w:numId="32">
    <w:abstractNumId w:val="21"/>
  </w:num>
  <w:num w:numId="33">
    <w:abstractNumId w:val="21"/>
  </w:num>
  <w:num w:numId="34">
    <w:abstractNumId w:val="12"/>
  </w:num>
  <w:num w:numId="35">
    <w:abstractNumId w:val="21"/>
  </w:num>
  <w:num w:numId="36">
    <w:abstractNumId w:val="21"/>
  </w:num>
  <w:num w:numId="37">
    <w:abstractNumId w:val="21"/>
  </w:num>
  <w:num w:numId="38">
    <w:abstractNumId w:val="14"/>
  </w:num>
  <w:num w:numId="39">
    <w:abstractNumId w:val="13"/>
  </w:num>
  <w:num w:numId="40">
    <w:abstractNumId w:val="24"/>
  </w:num>
  <w:num w:numId="41">
    <w:abstractNumId w:val="21"/>
  </w:num>
  <w:num w:numId="42">
    <w:abstractNumId w:val="21"/>
  </w:num>
  <w:num w:numId="43">
    <w:abstractNumId w:val="21"/>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16"/>
  </w:num>
  <w:num w:numId="48">
    <w:abstractNumId w:val="15"/>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40DA"/>
    <w:rsid w:val="0000091E"/>
    <w:rsid w:val="0000176E"/>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3899"/>
    <w:rsid w:val="00013D3A"/>
    <w:rsid w:val="00013D8B"/>
    <w:rsid w:val="000152EE"/>
    <w:rsid w:val="0001672D"/>
    <w:rsid w:val="00017D43"/>
    <w:rsid w:val="000200C8"/>
    <w:rsid w:val="000205C3"/>
    <w:rsid w:val="00020E72"/>
    <w:rsid w:val="00021C01"/>
    <w:rsid w:val="00021C98"/>
    <w:rsid w:val="00022031"/>
    <w:rsid w:val="00022B48"/>
    <w:rsid w:val="00023F26"/>
    <w:rsid w:val="00023F4B"/>
    <w:rsid w:val="0002482A"/>
    <w:rsid w:val="00024EC4"/>
    <w:rsid w:val="00025E44"/>
    <w:rsid w:val="00025F3C"/>
    <w:rsid w:val="00026980"/>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37025"/>
    <w:rsid w:val="000401A4"/>
    <w:rsid w:val="00040B01"/>
    <w:rsid w:val="0004290F"/>
    <w:rsid w:val="00042E5B"/>
    <w:rsid w:val="000502E1"/>
    <w:rsid w:val="000523FD"/>
    <w:rsid w:val="00053DC4"/>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5F6"/>
    <w:rsid w:val="000747B2"/>
    <w:rsid w:val="00074E50"/>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2F40"/>
    <w:rsid w:val="000A547D"/>
    <w:rsid w:val="000A5AD3"/>
    <w:rsid w:val="000A6078"/>
    <w:rsid w:val="000A6140"/>
    <w:rsid w:val="000A6401"/>
    <w:rsid w:val="000A6A29"/>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1FA"/>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19B2"/>
    <w:rsid w:val="001143C1"/>
    <w:rsid w:val="00114A34"/>
    <w:rsid w:val="00115A1C"/>
    <w:rsid w:val="00115CE0"/>
    <w:rsid w:val="00116E89"/>
    <w:rsid w:val="001173F7"/>
    <w:rsid w:val="0011756A"/>
    <w:rsid w:val="00117871"/>
    <w:rsid w:val="00120141"/>
    <w:rsid w:val="0012025E"/>
    <w:rsid w:val="001205A4"/>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00D"/>
    <w:rsid w:val="001472A8"/>
    <w:rsid w:val="00147580"/>
    <w:rsid w:val="00150559"/>
    <w:rsid w:val="0015093E"/>
    <w:rsid w:val="00150C88"/>
    <w:rsid w:val="001534DA"/>
    <w:rsid w:val="001538CC"/>
    <w:rsid w:val="00153A58"/>
    <w:rsid w:val="00153D70"/>
    <w:rsid w:val="0015456C"/>
    <w:rsid w:val="00154597"/>
    <w:rsid w:val="00154E9F"/>
    <w:rsid w:val="001551E3"/>
    <w:rsid w:val="0015526A"/>
    <w:rsid w:val="00156C46"/>
    <w:rsid w:val="00156DED"/>
    <w:rsid w:val="00157139"/>
    <w:rsid w:val="00157214"/>
    <w:rsid w:val="0015722E"/>
    <w:rsid w:val="001576FC"/>
    <w:rsid w:val="00157807"/>
    <w:rsid w:val="00157CCE"/>
    <w:rsid w:val="001605F6"/>
    <w:rsid w:val="00160F3B"/>
    <w:rsid w:val="0016130D"/>
    <w:rsid w:val="001620FB"/>
    <w:rsid w:val="00162724"/>
    <w:rsid w:val="001643FE"/>
    <w:rsid w:val="00164917"/>
    <w:rsid w:val="00164AD5"/>
    <w:rsid w:val="00164AFF"/>
    <w:rsid w:val="00164C09"/>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175"/>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3EA5"/>
    <w:rsid w:val="001B52F8"/>
    <w:rsid w:val="001B6353"/>
    <w:rsid w:val="001B674C"/>
    <w:rsid w:val="001B7D44"/>
    <w:rsid w:val="001C0264"/>
    <w:rsid w:val="001C0CC4"/>
    <w:rsid w:val="001C0EA6"/>
    <w:rsid w:val="001C10F4"/>
    <w:rsid w:val="001C1935"/>
    <w:rsid w:val="001C2068"/>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8F7"/>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91E"/>
    <w:rsid w:val="00222F8B"/>
    <w:rsid w:val="002231C1"/>
    <w:rsid w:val="00224146"/>
    <w:rsid w:val="00224A2B"/>
    <w:rsid w:val="0022561E"/>
    <w:rsid w:val="00230C67"/>
    <w:rsid w:val="00231363"/>
    <w:rsid w:val="002324BD"/>
    <w:rsid w:val="00233EF5"/>
    <w:rsid w:val="002340E8"/>
    <w:rsid w:val="002342C4"/>
    <w:rsid w:val="00235149"/>
    <w:rsid w:val="00235F3C"/>
    <w:rsid w:val="00237034"/>
    <w:rsid w:val="0023728D"/>
    <w:rsid w:val="0024017A"/>
    <w:rsid w:val="00240C7C"/>
    <w:rsid w:val="00240F55"/>
    <w:rsid w:val="002412BD"/>
    <w:rsid w:val="0024174A"/>
    <w:rsid w:val="002423E1"/>
    <w:rsid w:val="0024278D"/>
    <w:rsid w:val="0024289E"/>
    <w:rsid w:val="00242B41"/>
    <w:rsid w:val="00244354"/>
    <w:rsid w:val="0024446D"/>
    <w:rsid w:val="0024509E"/>
    <w:rsid w:val="00245E2C"/>
    <w:rsid w:val="002466A0"/>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5DBF"/>
    <w:rsid w:val="00265F65"/>
    <w:rsid w:val="002666F3"/>
    <w:rsid w:val="00266C07"/>
    <w:rsid w:val="00266C8E"/>
    <w:rsid w:val="00267436"/>
    <w:rsid w:val="0026793B"/>
    <w:rsid w:val="00267D91"/>
    <w:rsid w:val="00271582"/>
    <w:rsid w:val="0027380F"/>
    <w:rsid w:val="00273DC8"/>
    <w:rsid w:val="002746A5"/>
    <w:rsid w:val="00274BB4"/>
    <w:rsid w:val="002755DC"/>
    <w:rsid w:val="00275C1D"/>
    <w:rsid w:val="00275E4D"/>
    <w:rsid w:val="00277035"/>
    <w:rsid w:val="002778DD"/>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5F5B"/>
    <w:rsid w:val="00286156"/>
    <w:rsid w:val="00286AE2"/>
    <w:rsid w:val="0028724B"/>
    <w:rsid w:val="00287C6B"/>
    <w:rsid w:val="0029008C"/>
    <w:rsid w:val="002928B9"/>
    <w:rsid w:val="00293148"/>
    <w:rsid w:val="002931C4"/>
    <w:rsid w:val="00293EE4"/>
    <w:rsid w:val="00294970"/>
    <w:rsid w:val="00294E37"/>
    <w:rsid w:val="00294E7A"/>
    <w:rsid w:val="00294F14"/>
    <w:rsid w:val="00295DF3"/>
    <w:rsid w:val="00296316"/>
    <w:rsid w:val="00296BA0"/>
    <w:rsid w:val="00296EE6"/>
    <w:rsid w:val="002974A8"/>
    <w:rsid w:val="002A12B5"/>
    <w:rsid w:val="002A1358"/>
    <w:rsid w:val="002A2B24"/>
    <w:rsid w:val="002A2F2B"/>
    <w:rsid w:val="002A33DD"/>
    <w:rsid w:val="002A4073"/>
    <w:rsid w:val="002A4C9D"/>
    <w:rsid w:val="002A5BC1"/>
    <w:rsid w:val="002A5DE3"/>
    <w:rsid w:val="002A62B2"/>
    <w:rsid w:val="002A6CAC"/>
    <w:rsid w:val="002B07C4"/>
    <w:rsid w:val="002B0832"/>
    <w:rsid w:val="002B0CF3"/>
    <w:rsid w:val="002B1CB1"/>
    <w:rsid w:val="002B1E3F"/>
    <w:rsid w:val="002B2723"/>
    <w:rsid w:val="002B2DA4"/>
    <w:rsid w:val="002B31F4"/>
    <w:rsid w:val="002B34DA"/>
    <w:rsid w:val="002B3E35"/>
    <w:rsid w:val="002B3FD6"/>
    <w:rsid w:val="002B560C"/>
    <w:rsid w:val="002B6689"/>
    <w:rsid w:val="002B7EF0"/>
    <w:rsid w:val="002C048A"/>
    <w:rsid w:val="002C0914"/>
    <w:rsid w:val="002C366E"/>
    <w:rsid w:val="002C69A5"/>
    <w:rsid w:val="002C7BB5"/>
    <w:rsid w:val="002D01F4"/>
    <w:rsid w:val="002D1436"/>
    <w:rsid w:val="002D1469"/>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1F7C"/>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3DFC"/>
    <w:rsid w:val="002F5812"/>
    <w:rsid w:val="002F6ED1"/>
    <w:rsid w:val="002F76EA"/>
    <w:rsid w:val="002F76EB"/>
    <w:rsid w:val="002F7747"/>
    <w:rsid w:val="00300F06"/>
    <w:rsid w:val="00301976"/>
    <w:rsid w:val="0030275A"/>
    <w:rsid w:val="00302B93"/>
    <w:rsid w:val="00304441"/>
    <w:rsid w:val="00304EB8"/>
    <w:rsid w:val="003056B0"/>
    <w:rsid w:val="00305CBF"/>
    <w:rsid w:val="00305D1E"/>
    <w:rsid w:val="0030679F"/>
    <w:rsid w:val="003113A6"/>
    <w:rsid w:val="00312BA9"/>
    <w:rsid w:val="00314440"/>
    <w:rsid w:val="0031511C"/>
    <w:rsid w:val="00315C85"/>
    <w:rsid w:val="00315CB3"/>
    <w:rsid w:val="003166A8"/>
    <w:rsid w:val="00316843"/>
    <w:rsid w:val="003202EF"/>
    <w:rsid w:val="00320600"/>
    <w:rsid w:val="003208E5"/>
    <w:rsid w:val="00320A09"/>
    <w:rsid w:val="00320A85"/>
    <w:rsid w:val="00321529"/>
    <w:rsid w:val="00321725"/>
    <w:rsid w:val="003229CA"/>
    <w:rsid w:val="00323635"/>
    <w:rsid w:val="00323861"/>
    <w:rsid w:val="00323FA7"/>
    <w:rsid w:val="003242A6"/>
    <w:rsid w:val="003245F3"/>
    <w:rsid w:val="00324FCA"/>
    <w:rsid w:val="003251AF"/>
    <w:rsid w:val="003252C4"/>
    <w:rsid w:val="003252EC"/>
    <w:rsid w:val="003253E7"/>
    <w:rsid w:val="00325910"/>
    <w:rsid w:val="003270A8"/>
    <w:rsid w:val="00327C3C"/>
    <w:rsid w:val="00327F31"/>
    <w:rsid w:val="0033085E"/>
    <w:rsid w:val="00331F76"/>
    <w:rsid w:val="00332A75"/>
    <w:rsid w:val="00333780"/>
    <w:rsid w:val="00333E6E"/>
    <w:rsid w:val="0033568D"/>
    <w:rsid w:val="0033599E"/>
    <w:rsid w:val="00335BD3"/>
    <w:rsid w:val="00335C52"/>
    <w:rsid w:val="003419ED"/>
    <w:rsid w:val="00341C21"/>
    <w:rsid w:val="003425AB"/>
    <w:rsid w:val="00342821"/>
    <w:rsid w:val="00343A1B"/>
    <w:rsid w:val="003440B9"/>
    <w:rsid w:val="00344312"/>
    <w:rsid w:val="00344613"/>
    <w:rsid w:val="00344800"/>
    <w:rsid w:val="00344D7C"/>
    <w:rsid w:val="00344DC9"/>
    <w:rsid w:val="00344E49"/>
    <w:rsid w:val="0034638C"/>
    <w:rsid w:val="00346D5E"/>
    <w:rsid w:val="00347DBC"/>
    <w:rsid w:val="00347EC4"/>
    <w:rsid w:val="0035043B"/>
    <w:rsid w:val="00350D6F"/>
    <w:rsid w:val="00351212"/>
    <w:rsid w:val="003518D1"/>
    <w:rsid w:val="003520D7"/>
    <w:rsid w:val="003539C9"/>
    <w:rsid w:val="003544AE"/>
    <w:rsid w:val="00354D2A"/>
    <w:rsid w:val="00355AB4"/>
    <w:rsid w:val="003563B2"/>
    <w:rsid w:val="003567C3"/>
    <w:rsid w:val="00356CBA"/>
    <w:rsid w:val="00357E2E"/>
    <w:rsid w:val="0036010D"/>
    <w:rsid w:val="00361E11"/>
    <w:rsid w:val="00361FC6"/>
    <w:rsid w:val="0036230E"/>
    <w:rsid w:val="003623BE"/>
    <w:rsid w:val="00364DD7"/>
    <w:rsid w:val="003700DB"/>
    <w:rsid w:val="003701B4"/>
    <w:rsid w:val="003708C1"/>
    <w:rsid w:val="00371C95"/>
    <w:rsid w:val="0037201F"/>
    <w:rsid w:val="0037202E"/>
    <w:rsid w:val="00372278"/>
    <w:rsid w:val="003737EF"/>
    <w:rsid w:val="00373C80"/>
    <w:rsid w:val="003748DD"/>
    <w:rsid w:val="003756D8"/>
    <w:rsid w:val="00375DF9"/>
    <w:rsid w:val="0037614A"/>
    <w:rsid w:val="0037659F"/>
    <w:rsid w:val="00376989"/>
    <w:rsid w:val="003774B0"/>
    <w:rsid w:val="00377525"/>
    <w:rsid w:val="00377E70"/>
    <w:rsid w:val="00380006"/>
    <w:rsid w:val="0038084B"/>
    <w:rsid w:val="00381182"/>
    <w:rsid w:val="00381E8C"/>
    <w:rsid w:val="00384177"/>
    <w:rsid w:val="0038513C"/>
    <w:rsid w:val="003866A1"/>
    <w:rsid w:val="00386815"/>
    <w:rsid w:val="00386ACD"/>
    <w:rsid w:val="003870A9"/>
    <w:rsid w:val="00387F18"/>
    <w:rsid w:val="003902E7"/>
    <w:rsid w:val="00390323"/>
    <w:rsid w:val="003906A2"/>
    <w:rsid w:val="00392218"/>
    <w:rsid w:val="00392219"/>
    <w:rsid w:val="00392B91"/>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29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68"/>
    <w:rsid w:val="003E4B8C"/>
    <w:rsid w:val="003E54CA"/>
    <w:rsid w:val="003E6002"/>
    <w:rsid w:val="003E646F"/>
    <w:rsid w:val="003E679A"/>
    <w:rsid w:val="003E7875"/>
    <w:rsid w:val="003E7D0C"/>
    <w:rsid w:val="003F06BB"/>
    <w:rsid w:val="003F09E0"/>
    <w:rsid w:val="003F0A9F"/>
    <w:rsid w:val="003F0CFD"/>
    <w:rsid w:val="003F14D3"/>
    <w:rsid w:val="003F19A6"/>
    <w:rsid w:val="003F34EB"/>
    <w:rsid w:val="003F387B"/>
    <w:rsid w:val="003F41DC"/>
    <w:rsid w:val="003F4567"/>
    <w:rsid w:val="003F4800"/>
    <w:rsid w:val="003F48B7"/>
    <w:rsid w:val="003F4B9D"/>
    <w:rsid w:val="003F4D46"/>
    <w:rsid w:val="003F4F17"/>
    <w:rsid w:val="003F4FD0"/>
    <w:rsid w:val="003F576D"/>
    <w:rsid w:val="003F5A90"/>
    <w:rsid w:val="003F5E53"/>
    <w:rsid w:val="003F5E69"/>
    <w:rsid w:val="003F61D7"/>
    <w:rsid w:val="003F6B39"/>
    <w:rsid w:val="003F6CDC"/>
    <w:rsid w:val="00400010"/>
    <w:rsid w:val="004000CC"/>
    <w:rsid w:val="0040040D"/>
    <w:rsid w:val="00401597"/>
    <w:rsid w:val="00401F5F"/>
    <w:rsid w:val="00402568"/>
    <w:rsid w:val="0040299E"/>
    <w:rsid w:val="00404B43"/>
    <w:rsid w:val="00404C22"/>
    <w:rsid w:val="00405191"/>
    <w:rsid w:val="00405F09"/>
    <w:rsid w:val="00406A64"/>
    <w:rsid w:val="0040749F"/>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25F"/>
    <w:rsid w:val="004167C0"/>
    <w:rsid w:val="0041757D"/>
    <w:rsid w:val="004178FE"/>
    <w:rsid w:val="00417E3D"/>
    <w:rsid w:val="0042046B"/>
    <w:rsid w:val="0042057F"/>
    <w:rsid w:val="00420946"/>
    <w:rsid w:val="00421452"/>
    <w:rsid w:val="00422277"/>
    <w:rsid w:val="00423097"/>
    <w:rsid w:val="00423680"/>
    <w:rsid w:val="004239B1"/>
    <w:rsid w:val="004247AA"/>
    <w:rsid w:val="004259DA"/>
    <w:rsid w:val="004265C8"/>
    <w:rsid w:val="0042699D"/>
    <w:rsid w:val="00426A5C"/>
    <w:rsid w:val="00426BC4"/>
    <w:rsid w:val="00427B90"/>
    <w:rsid w:val="0043092C"/>
    <w:rsid w:val="00433476"/>
    <w:rsid w:val="00433D6F"/>
    <w:rsid w:val="00433E6E"/>
    <w:rsid w:val="00434B8F"/>
    <w:rsid w:val="00434CB0"/>
    <w:rsid w:val="004353A6"/>
    <w:rsid w:val="00435472"/>
    <w:rsid w:val="00435E73"/>
    <w:rsid w:val="004369C0"/>
    <w:rsid w:val="004373CA"/>
    <w:rsid w:val="00437608"/>
    <w:rsid w:val="00437BDE"/>
    <w:rsid w:val="00440E7B"/>
    <w:rsid w:val="00441122"/>
    <w:rsid w:val="00441F0B"/>
    <w:rsid w:val="0044365A"/>
    <w:rsid w:val="004438B0"/>
    <w:rsid w:val="00444D26"/>
    <w:rsid w:val="00445636"/>
    <w:rsid w:val="00445943"/>
    <w:rsid w:val="00446AD2"/>
    <w:rsid w:val="004472C8"/>
    <w:rsid w:val="004477A5"/>
    <w:rsid w:val="004503CF"/>
    <w:rsid w:val="004510D2"/>
    <w:rsid w:val="00451101"/>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64DD"/>
    <w:rsid w:val="00466658"/>
    <w:rsid w:val="00467ED9"/>
    <w:rsid w:val="00470875"/>
    <w:rsid w:val="00470A1E"/>
    <w:rsid w:val="00472036"/>
    <w:rsid w:val="00472091"/>
    <w:rsid w:val="00473486"/>
    <w:rsid w:val="00474096"/>
    <w:rsid w:val="0047597C"/>
    <w:rsid w:val="00475EF6"/>
    <w:rsid w:val="004760FC"/>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C6A"/>
    <w:rsid w:val="004A1D6B"/>
    <w:rsid w:val="004A3D39"/>
    <w:rsid w:val="004A41EA"/>
    <w:rsid w:val="004A52CA"/>
    <w:rsid w:val="004A5446"/>
    <w:rsid w:val="004A630C"/>
    <w:rsid w:val="004A6F66"/>
    <w:rsid w:val="004A7A6B"/>
    <w:rsid w:val="004B072A"/>
    <w:rsid w:val="004B0B00"/>
    <w:rsid w:val="004B1468"/>
    <w:rsid w:val="004B1950"/>
    <w:rsid w:val="004B2348"/>
    <w:rsid w:val="004B23AA"/>
    <w:rsid w:val="004B23C3"/>
    <w:rsid w:val="004B25D6"/>
    <w:rsid w:val="004B2EAB"/>
    <w:rsid w:val="004B4335"/>
    <w:rsid w:val="004B4C32"/>
    <w:rsid w:val="004B4E03"/>
    <w:rsid w:val="004B5039"/>
    <w:rsid w:val="004B5715"/>
    <w:rsid w:val="004B5BEA"/>
    <w:rsid w:val="004C030F"/>
    <w:rsid w:val="004C0BCE"/>
    <w:rsid w:val="004C3461"/>
    <w:rsid w:val="004C5F7D"/>
    <w:rsid w:val="004C6A2F"/>
    <w:rsid w:val="004C7191"/>
    <w:rsid w:val="004C7A6E"/>
    <w:rsid w:val="004C7BF5"/>
    <w:rsid w:val="004D063B"/>
    <w:rsid w:val="004D0B1C"/>
    <w:rsid w:val="004D1B77"/>
    <w:rsid w:val="004D21F0"/>
    <w:rsid w:val="004D3151"/>
    <w:rsid w:val="004D337A"/>
    <w:rsid w:val="004D36D3"/>
    <w:rsid w:val="004D4209"/>
    <w:rsid w:val="004D4260"/>
    <w:rsid w:val="004D4719"/>
    <w:rsid w:val="004D488A"/>
    <w:rsid w:val="004D5549"/>
    <w:rsid w:val="004D5670"/>
    <w:rsid w:val="004D604B"/>
    <w:rsid w:val="004D64B7"/>
    <w:rsid w:val="004D77ED"/>
    <w:rsid w:val="004D7BC3"/>
    <w:rsid w:val="004D7CB7"/>
    <w:rsid w:val="004E0A40"/>
    <w:rsid w:val="004E18E0"/>
    <w:rsid w:val="004E1BE0"/>
    <w:rsid w:val="004E2D8C"/>
    <w:rsid w:val="004E3409"/>
    <w:rsid w:val="004E34CE"/>
    <w:rsid w:val="004E45CA"/>
    <w:rsid w:val="004E504B"/>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4F7EFD"/>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0F1"/>
    <w:rsid w:val="0051614A"/>
    <w:rsid w:val="00516628"/>
    <w:rsid w:val="00516E38"/>
    <w:rsid w:val="00517BC7"/>
    <w:rsid w:val="0052099A"/>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3A03"/>
    <w:rsid w:val="00544C1E"/>
    <w:rsid w:val="0055016D"/>
    <w:rsid w:val="00550220"/>
    <w:rsid w:val="005502D7"/>
    <w:rsid w:val="00551C25"/>
    <w:rsid w:val="005528DF"/>
    <w:rsid w:val="00552DD7"/>
    <w:rsid w:val="00553607"/>
    <w:rsid w:val="00554414"/>
    <w:rsid w:val="00554910"/>
    <w:rsid w:val="0055547E"/>
    <w:rsid w:val="00555864"/>
    <w:rsid w:val="00555F4D"/>
    <w:rsid w:val="00556065"/>
    <w:rsid w:val="005568D8"/>
    <w:rsid w:val="00556D41"/>
    <w:rsid w:val="0055723B"/>
    <w:rsid w:val="005605E2"/>
    <w:rsid w:val="00560BF5"/>
    <w:rsid w:val="00560EDB"/>
    <w:rsid w:val="005612A1"/>
    <w:rsid w:val="00562061"/>
    <w:rsid w:val="005633BB"/>
    <w:rsid w:val="00563A8B"/>
    <w:rsid w:val="00563F41"/>
    <w:rsid w:val="005645B2"/>
    <w:rsid w:val="00564C8A"/>
    <w:rsid w:val="005652DF"/>
    <w:rsid w:val="00566AF5"/>
    <w:rsid w:val="00567CC3"/>
    <w:rsid w:val="00571AA3"/>
    <w:rsid w:val="00572BDA"/>
    <w:rsid w:val="005744E6"/>
    <w:rsid w:val="0057500A"/>
    <w:rsid w:val="0057506D"/>
    <w:rsid w:val="005757F9"/>
    <w:rsid w:val="00576D63"/>
    <w:rsid w:val="00576DE8"/>
    <w:rsid w:val="00577317"/>
    <w:rsid w:val="00577778"/>
    <w:rsid w:val="00577E94"/>
    <w:rsid w:val="00580E25"/>
    <w:rsid w:val="005811E9"/>
    <w:rsid w:val="00581F49"/>
    <w:rsid w:val="00582A97"/>
    <w:rsid w:val="005836A1"/>
    <w:rsid w:val="00583C72"/>
    <w:rsid w:val="00583DE9"/>
    <w:rsid w:val="00585588"/>
    <w:rsid w:val="005863D5"/>
    <w:rsid w:val="00586E4D"/>
    <w:rsid w:val="0058752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0BC"/>
    <w:rsid w:val="005B1800"/>
    <w:rsid w:val="005B22FC"/>
    <w:rsid w:val="005B23EE"/>
    <w:rsid w:val="005B2EE8"/>
    <w:rsid w:val="005B34EB"/>
    <w:rsid w:val="005B3D59"/>
    <w:rsid w:val="005B46A3"/>
    <w:rsid w:val="005B4DC4"/>
    <w:rsid w:val="005B4F91"/>
    <w:rsid w:val="005B52C5"/>
    <w:rsid w:val="005B5CC9"/>
    <w:rsid w:val="005B7203"/>
    <w:rsid w:val="005C0D65"/>
    <w:rsid w:val="005C265D"/>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3D3"/>
    <w:rsid w:val="005D6796"/>
    <w:rsid w:val="005D7F34"/>
    <w:rsid w:val="005E0743"/>
    <w:rsid w:val="005E0CD3"/>
    <w:rsid w:val="005E1149"/>
    <w:rsid w:val="005E1A54"/>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344"/>
    <w:rsid w:val="00600FCF"/>
    <w:rsid w:val="0060167D"/>
    <w:rsid w:val="00601AEC"/>
    <w:rsid w:val="0060230D"/>
    <w:rsid w:val="006026F8"/>
    <w:rsid w:val="00602890"/>
    <w:rsid w:val="00602B66"/>
    <w:rsid w:val="006034AD"/>
    <w:rsid w:val="0060484C"/>
    <w:rsid w:val="00605672"/>
    <w:rsid w:val="006057AA"/>
    <w:rsid w:val="00606766"/>
    <w:rsid w:val="006079BA"/>
    <w:rsid w:val="00610B80"/>
    <w:rsid w:val="006110C8"/>
    <w:rsid w:val="00611FAA"/>
    <w:rsid w:val="00612F07"/>
    <w:rsid w:val="0061346F"/>
    <w:rsid w:val="00613D27"/>
    <w:rsid w:val="00616731"/>
    <w:rsid w:val="0061683C"/>
    <w:rsid w:val="00616A41"/>
    <w:rsid w:val="00621D53"/>
    <w:rsid w:val="006222A7"/>
    <w:rsid w:val="00624002"/>
    <w:rsid w:val="0062420F"/>
    <w:rsid w:val="006252AF"/>
    <w:rsid w:val="00625DA5"/>
    <w:rsid w:val="0062717E"/>
    <w:rsid w:val="00627D2B"/>
    <w:rsid w:val="00630A16"/>
    <w:rsid w:val="00630A2F"/>
    <w:rsid w:val="00631478"/>
    <w:rsid w:val="00631F0D"/>
    <w:rsid w:val="00631F69"/>
    <w:rsid w:val="00632570"/>
    <w:rsid w:val="0063297D"/>
    <w:rsid w:val="00632B31"/>
    <w:rsid w:val="00632F87"/>
    <w:rsid w:val="006341A7"/>
    <w:rsid w:val="00634B7E"/>
    <w:rsid w:val="00634C31"/>
    <w:rsid w:val="0063523F"/>
    <w:rsid w:val="006354D8"/>
    <w:rsid w:val="006366B4"/>
    <w:rsid w:val="00636876"/>
    <w:rsid w:val="00636C1B"/>
    <w:rsid w:val="006379C4"/>
    <w:rsid w:val="0064000E"/>
    <w:rsid w:val="00640FB9"/>
    <w:rsid w:val="00641023"/>
    <w:rsid w:val="006410F5"/>
    <w:rsid w:val="0064130F"/>
    <w:rsid w:val="00641935"/>
    <w:rsid w:val="00642871"/>
    <w:rsid w:val="00642BC7"/>
    <w:rsid w:val="0064413A"/>
    <w:rsid w:val="00644995"/>
    <w:rsid w:val="006457E3"/>
    <w:rsid w:val="00645B08"/>
    <w:rsid w:val="00645F60"/>
    <w:rsid w:val="0064631E"/>
    <w:rsid w:val="00646F9A"/>
    <w:rsid w:val="006503F1"/>
    <w:rsid w:val="006521E8"/>
    <w:rsid w:val="0065225F"/>
    <w:rsid w:val="00653C17"/>
    <w:rsid w:val="00653F50"/>
    <w:rsid w:val="00653FF2"/>
    <w:rsid w:val="00655086"/>
    <w:rsid w:val="00655978"/>
    <w:rsid w:val="006568DB"/>
    <w:rsid w:val="0065726A"/>
    <w:rsid w:val="0065744C"/>
    <w:rsid w:val="00657B8A"/>
    <w:rsid w:val="00657F59"/>
    <w:rsid w:val="0066062D"/>
    <w:rsid w:val="006611F0"/>
    <w:rsid w:val="00661CB1"/>
    <w:rsid w:val="006623D6"/>
    <w:rsid w:val="00662975"/>
    <w:rsid w:val="006633F4"/>
    <w:rsid w:val="00663797"/>
    <w:rsid w:val="0066633E"/>
    <w:rsid w:val="00666A26"/>
    <w:rsid w:val="00666DBF"/>
    <w:rsid w:val="00667323"/>
    <w:rsid w:val="00667438"/>
    <w:rsid w:val="0067085D"/>
    <w:rsid w:val="00670F7C"/>
    <w:rsid w:val="00671771"/>
    <w:rsid w:val="006731F6"/>
    <w:rsid w:val="00673431"/>
    <w:rsid w:val="0067379E"/>
    <w:rsid w:val="00674D07"/>
    <w:rsid w:val="0067505C"/>
    <w:rsid w:val="00675559"/>
    <w:rsid w:val="00677A1A"/>
    <w:rsid w:val="00677D4A"/>
    <w:rsid w:val="006807BC"/>
    <w:rsid w:val="00680FC9"/>
    <w:rsid w:val="0068182E"/>
    <w:rsid w:val="00682CE8"/>
    <w:rsid w:val="006837A1"/>
    <w:rsid w:val="00684B8B"/>
    <w:rsid w:val="00685155"/>
    <w:rsid w:val="0068598E"/>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442"/>
    <w:rsid w:val="006A6C1F"/>
    <w:rsid w:val="006A7BD9"/>
    <w:rsid w:val="006B0339"/>
    <w:rsid w:val="006B09C7"/>
    <w:rsid w:val="006B19D9"/>
    <w:rsid w:val="006B42FA"/>
    <w:rsid w:val="006B4CFD"/>
    <w:rsid w:val="006B5E70"/>
    <w:rsid w:val="006C023E"/>
    <w:rsid w:val="006C07E9"/>
    <w:rsid w:val="006C080D"/>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1D0"/>
    <w:rsid w:val="006D4780"/>
    <w:rsid w:val="006D4B66"/>
    <w:rsid w:val="006D5D02"/>
    <w:rsid w:val="006D7419"/>
    <w:rsid w:val="006E015D"/>
    <w:rsid w:val="006E09A2"/>
    <w:rsid w:val="006E0D51"/>
    <w:rsid w:val="006E1995"/>
    <w:rsid w:val="006E1A7F"/>
    <w:rsid w:val="006E1B5E"/>
    <w:rsid w:val="006E1DF1"/>
    <w:rsid w:val="006E278E"/>
    <w:rsid w:val="006E402A"/>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2E7"/>
    <w:rsid w:val="007048B2"/>
    <w:rsid w:val="00704FE1"/>
    <w:rsid w:val="00705775"/>
    <w:rsid w:val="00706B04"/>
    <w:rsid w:val="00706CC1"/>
    <w:rsid w:val="00707C7D"/>
    <w:rsid w:val="00710618"/>
    <w:rsid w:val="007123C6"/>
    <w:rsid w:val="00713C13"/>
    <w:rsid w:val="00714E1F"/>
    <w:rsid w:val="007169CF"/>
    <w:rsid w:val="0071765D"/>
    <w:rsid w:val="00720897"/>
    <w:rsid w:val="00720F77"/>
    <w:rsid w:val="0072142B"/>
    <w:rsid w:val="00721B70"/>
    <w:rsid w:val="00722103"/>
    <w:rsid w:val="0072248F"/>
    <w:rsid w:val="00722511"/>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39AC"/>
    <w:rsid w:val="0074410A"/>
    <w:rsid w:val="007449BE"/>
    <w:rsid w:val="00745F67"/>
    <w:rsid w:val="007461AD"/>
    <w:rsid w:val="0074661F"/>
    <w:rsid w:val="00746901"/>
    <w:rsid w:val="00746A1D"/>
    <w:rsid w:val="00747189"/>
    <w:rsid w:val="00747547"/>
    <w:rsid w:val="00747D31"/>
    <w:rsid w:val="00750A61"/>
    <w:rsid w:val="0075230A"/>
    <w:rsid w:val="00754199"/>
    <w:rsid w:val="00754ABD"/>
    <w:rsid w:val="00755F10"/>
    <w:rsid w:val="00755F41"/>
    <w:rsid w:val="007560D6"/>
    <w:rsid w:val="00756104"/>
    <w:rsid w:val="00756FDE"/>
    <w:rsid w:val="00757691"/>
    <w:rsid w:val="00757E53"/>
    <w:rsid w:val="00761234"/>
    <w:rsid w:val="00762900"/>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478"/>
    <w:rsid w:val="00774B42"/>
    <w:rsid w:val="0077500D"/>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00"/>
    <w:rsid w:val="00791215"/>
    <w:rsid w:val="007925FB"/>
    <w:rsid w:val="00792762"/>
    <w:rsid w:val="007927C2"/>
    <w:rsid w:val="00793198"/>
    <w:rsid w:val="007931B7"/>
    <w:rsid w:val="00793A61"/>
    <w:rsid w:val="0079531C"/>
    <w:rsid w:val="00795490"/>
    <w:rsid w:val="00796326"/>
    <w:rsid w:val="007964E2"/>
    <w:rsid w:val="0079672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7CE"/>
    <w:rsid w:val="007B1D07"/>
    <w:rsid w:val="007B2986"/>
    <w:rsid w:val="007B2DE7"/>
    <w:rsid w:val="007B36F3"/>
    <w:rsid w:val="007B3D5B"/>
    <w:rsid w:val="007B49EA"/>
    <w:rsid w:val="007B5891"/>
    <w:rsid w:val="007B614E"/>
    <w:rsid w:val="007B7904"/>
    <w:rsid w:val="007C02CC"/>
    <w:rsid w:val="007C19B5"/>
    <w:rsid w:val="007C2177"/>
    <w:rsid w:val="007C25B8"/>
    <w:rsid w:val="007C3022"/>
    <w:rsid w:val="007C5128"/>
    <w:rsid w:val="007C5A5A"/>
    <w:rsid w:val="007C5A7C"/>
    <w:rsid w:val="007C6279"/>
    <w:rsid w:val="007C736B"/>
    <w:rsid w:val="007C7F47"/>
    <w:rsid w:val="007D0474"/>
    <w:rsid w:val="007D0DF1"/>
    <w:rsid w:val="007D115E"/>
    <w:rsid w:val="007D147E"/>
    <w:rsid w:val="007D181B"/>
    <w:rsid w:val="007D1899"/>
    <w:rsid w:val="007D1B2F"/>
    <w:rsid w:val="007D34DB"/>
    <w:rsid w:val="007D51B9"/>
    <w:rsid w:val="007D62D6"/>
    <w:rsid w:val="007D62E2"/>
    <w:rsid w:val="007D65E5"/>
    <w:rsid w:val="007D67DC"/>
    <w:rsid w:val="007D6DFD"/>
    <w:rsid w:val="007E0844"/>
    <w:rsid w:val="007E144A"/>
    <w:rsid w:val="007E1A25"/>
    <w:rsid w:val="007E2324"/>
    <w:rsid w:val="007E2479"/>
    <w:rsid w:val="007E28E7"/>
    <w:rsid w:val="007E2F92"/>
    <w:rsid w:val="007E43FB"/>
    <w:rsid w:val="007E52A0"/>
    <w:rsid w:val="007E78EF"/>
    <w:rsid w:val="007E7E87"/>
    <w:rsid w:val="007F0780"/>
    <w:rsid w:val="007F0879"/>
    <w:rsid w:val="007F0B27"/>
    <w:rsid w:val="007F1B1F"/>
    <w:rsid w:val="007F201F"/>
    <w:rsid w:val="007F25A9"/>
    <w:rsid w:val="007F2DBB"/>
    <w:rsid w:val="007F2F7B"/>
    <w:rsid w:val="007F2FE4"/>
    <w:rsid w:val="007F32F6"/>
    <w:rsid w:val="007F33BD"/>
    <w:rsid w:val="007F3755"/>
    <w:rsid w:val="007F40B6"/>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5684"/>
    <w:rsid w:val="00806618"/>
    <w:rsid w:val="0080673C"/>
    <w:rsid w:val="00807472"/>
    <w:rsid w:val="00810734"/>
    <w:rsid w:val="008122F1"/>
    <w:rsid w:val="00812421"/>
    <w:rsid w:val="0081302E"/>
    <w:rsid w:val="008147A5"/>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20BC"/>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97F"/>
    <w:rsid w:val="00861ADC"/>
    <w:rsid w:val="00862347"/>
    <w:rsid w:val="008623A5"/>
    <w:rsid w:val="00862B38"/>
    <w:rsid w:val="008635BC"/>
    <w:rsid w:val="008636D3"/>
    <w:rsid w:val="00864334"/>
    <w:rsid w:val="00864868"/>
    <w:rsid w:val="00864FBD"/>
    <w:rsid w:val="0086562F"/>
    <w:rsid w:val="00865CDB"/>
    <w:rsid w:val="00865D41"/>
    <w:rsid w:val="008660C7"/>
    <w:rsid w:val="00866C51"/>
    <w:rsid w:val="00866E98"/>
    <w:rsid w:val="00867772"/>
    <w:rsid w:val="0086799F"/>
    <w:rsid w:val="00870D51"/>
    <w:rsid w:val="00871017"/>
    <w:rsid w:val="00871FEF"/>
    <w:rsid w:val="008726A8"/>
    <w:rsid w:val="00872B25"/>
    <w:rsid w:val="00872B99"/>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A92"/>
    <w:rsid w:val="00893B48"/>
    <w:rsid w:val="00893E4D"/>
    <w:rsid w:val="00894FC5"/>
    <w:rsid w:val="008967D0"/>
    <w:rsid w:val="008A161A"/>
    <w:rsid w:val="008A1678"/>
    <w:rsid w:val="008A31EE"/>
    <w:rsid w:val="008A3A8C"/>
    <w:rsid w:val="008A455E"/>
    <w:rsid w:val="008A5470"/>
    <w:rsid w:val="008A552D"/>
    <w:rsid w:val="008A674C"/>
    <w:rsid w:val="008A6A9C"/>
    <w:rsid w:val="008A7977"/>
    <w:rsid w:val="008B0272"/>
    <w:rsid w:val="008B0EC0"/>
    <w:rsid w:val="008B1763"/>
    <w:rsid w:val="008B1961"/>
    <w:rsid w:val="008B2108"/>
    <w:rsid w:val="008B2792"/>
    <w:rsid w:val="008B372D"/>
    <w:rsid w:val="008B401F"/>
    <w:rsid w:val="008B4212"/>
    <w:rsid w:val="008B4343"/>
    <w:rsid w:val="008B4597"/>
    <w:rsid w:val="008B4654"/>
    <w:rsid w:val="008B4A59"/>
    <w:rsid w:val="008B5118"/>
    <w:rsid w:val="008B5A26"/>
    <w:rsid w:val="008B5D5B"/>
    <w:rsid w:val="008B6DB2"/>
    <w:rsid w:val="008B712F"/>
    <w:rsid w:val="008B73D8"/>
    <w:rsid w:val="008B7AE8"/>
    <w:rsid w:val="008C00CF"/>
    <w:rsid w:val="008C0B58"/>
    <w:rsid w:val="008C1811"/>
    <w:rsid w:val="008C1AB9"/>
    <w:rsid w:val="008C1F72"/>
    <w:rsid w:val="008C2008"/>
    <w:rsid w:val="008C2978"/>
    <w:rsid w:val="008C2F2B"/>
    <w:rsid w:val="008C344A"/>
    <w:rsid w:val="008C3F4D"/>
    <w:rsid w:val="008C51CF"/>
    <w:rsid w:val="008C5395"/>
    <w:rsid w:val="008C5C45"/>
    <w:rsid w:val="008C5E34"/>
    <w:rsid w:val="008C5E77"/>
    <w:rsid w:val="008C6421"/>
    <w:rsid w:val="008C7EC5"/>
    <w:rsid w:val="008D0304"/>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5B9"/>
    <w:rsid w:val="008E0806"/>
    <w:rsid w:val="008E09BA"/>
    <w:rsid w:val="008E0A6A"/>
    <w:rsid w:val="008E22AC"/>
    <w:rsid w:val="008E266E"/>
    <w:rsid w:val="008E2AC4"/>
    <w:rsid w:val="008E2C89"/>
    <w:rsid w:val="008E3E58"/>
    <w:rsid w:val="008E51CF"/>
    <w:rsid w:val="008E5C0C"/>
    <w:rsid w:val="008E63F3"/>
    <w:rsid w:val="008E6921"/>
    <w:rsid w:val="008E6A4F"/>
    <w:rsid w:val="008E7E4A"/>
    <w:rsid w:val="008E7ECB"/>
    <w:rsid w:val="008E7EDA"/>
    <w:rsid w:val="008F1353"/>
    <w:rsid w:val="008F1ABC"/>
    <w:rsid w:val="008F34B3"/>
    <w:rsid w:val="008F426E"/>
    <w:rsid w:val="008F4819"/>
    <w:rsid w:val="008F5AA0"/>
    <w:rsid w:val="008F62C7"/>
    <w:rsid w:val="008F6561"/>
    <w:rsid w:val="008F77C3"/>
    <w:rsid w:val="0090196E"/>
    <w:rsid w:val="009022CA"/>
    <w:rsid w:val="00903DD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98A"/>
    <w:rsid w:val="00933B75"/>
    <w:rsid w:val="009351E8"/>
    <w:rsid w:val="00935CD3"/>
    <w:rsid w:val="00935F2A"/>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4781F"/>
    <w:rsid w:val="009504BC"/>
    <w:rsid w:val="00950C0A"/>
    <w:rsid w:val="00951763"/>
    <w:rsid w:val="0095245F"/>
    <w:rsid w:val="009533E4"/>
    <w:rsid w:val="0095376B"/>
    <w:rsid w:val="00953F42"/>
    <w:rsid w:val="009540DA"/>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6E7F"/>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1D13"/>
    <w:rsid w:val="009A275C"/>
    <w:rsid w:val="009A28B5"/>
    <w:rsid w:val="009A4767"/>
    <w:rsid w:val="009A4E34"/>
    <w:rsid w:val="009A6934"/>
    <w:rsid w:val="009A6B90"/>
    <w:rsid w:val="009A6C43"/>
    <w:rsid w:val="009A6DB7"/>
    <w:rsid w:val="009B1520"/>
    <w:rsid w:val="009B211F"/>
    <w:rsid w:val="009B27BD"/>
    <w:rsid w:val="009B37D5"/>
    <w:rsid w:val="009B3923"/>
    <w:rsid w:val="009B4928"/>
    <w:rsid w:val="009B589B"/>
    <w:rsid w:val="009B58E7"/>
    <w:rsid w:val="009B5920"/>
    <w:rsid w:val="009B5950"/>
    <w:rsid w:val="009B5C3E"/>
    <w:rsid w:val="009B67EE"/>
    <w:rsid w:val="009B76B8"/>
    <w:rsid w:val="009C2C23"/>
    <w:rsid w:val="009C332F"/>
    <w:rsid w:val="009C3342"/>
    <w:rsid w:val="009C3DBF"/>
    <w:rsid w:val="009C5BC9"/>
    <w:rsid w:val="009C6B3C"/>
    <w:rsid w:val="009C784D"/>
    <w:rsid w:val="009D01DD"/>
    <w:rsid w:val="009D11A6"/>
    <w:rsid w:val="009D186C"/>
    <w:rsid w:val="009D1D1C"/>
    <w:rsid w:val="009D3867"/>
    <w:rsid w:val="009D4D0A"/>
    <w:rsid w:val="009D57B6"/>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1967"/>
    <w:rsid w:val="009F20D9"/>
    <w:rsid w:val="009F2662"/>
    <w:rsid w:val="009F2C20"/>
    <w:rsid w:val="009F322B"/>
    <w:rsid w:val="009F366A"/>
    <w:rsid w:val="009F37D9"/>
    <w:rsid w:val="009F38B7"/>
    <w:rsid w:val="009F3C98"/>
    <w:rsid w:val="009F4404"/>
    <w:rsid w:val="009F456A"/>
    <w:rsid w:val="009F48AA"/>
    <w:rsid w:val="009F51DD"/>
    <w:rsid w:val="009F5295"/>
    <w:rsid w:val="009F5C73"/>
    <w:rsid w:val="009F5CB0"/>
    <w:rsid w:val="009F626A"/>
    <w:rsid w:val="009F6500"/>
    <w:rsid w:val="009F752B"/>
    <w:rsid w:val="009F7540"/>
    <w:rsid w:val="009F7E09"/>
    <w:rsid w:val="00A00210"/>
    <w:rsid w:val="00A013B4"/>
    <w:rsid w:val="00A015DE"/>
    <w:rsid w:val="00A01A16"/>
    <w:rsid w:val="00A02926"/>
    <w:rsid w:val="00A029AA"/>
    <w:rsid w:val="00A03379"/>
    <w:rsid w:val="00A04F2F"/>
    <w:rsid w:val="00A0502B"/>
    <w:rsid w:val="00A055E7"/>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027"/>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2079"/>
    <w:rsid w:val="00A32577"/>
    <w:rsid w:val="00A3418B"/>
    <w:rsid w:val="00A348BF"/>
    <w:rsid w:val="00A352D0"/>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7B7"/>
    <w:rsid w:val="00A54B7E"/>
    <w:rsid w:val="00A54C68"/>
    <w:rsid w:val="00A54CD4"/>
    <w:rsid w:val="00A5503D"/>
    <w:rsid w:val="00A55082"/>
    <w:rsid w:val="00A5689E"/>
    <w:rsid w:val="00A571DE"/>
    <w:rsid w:val="00A5769C"/>
    <w:rsid w:val="00A5791E"/>
    <w:rsid w:val="00A604C3"/>
    <w:rsid w:val="00A60D4D"/>
    <w:rsid w:val="00A60F23"/>
    <w:rsid w:val="00A6127D"/>
    <w:rsid w:val="00A63EDB"/>
    <w:rsid w:val="00A6522A"/>
    <w:rsid w:val="00A65AE1"/>
    <w:rsid w:val="00A666B4"/>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5B9"/>
    <w:rsid w:val="00A80746"/>
    <w:rsid w:val="00A81368"/>
    <w:rsid w:val="00A81F7C"/>
    <w:rsid w:val="00A82045"/>
    <w:rsid w:val="00A82CB1"/>
    <w:rsid w:val="00A835DE"/>
    <w:rsid w:val="00A873A0"/>
    <w:rsid w:val="00A87D1B"/>
    <w:rsid w:val="00A90285"/>
    <w:rsid w:val="00A90AFC"/>
    <w:rsid w:val="00A90BA2"/>
    <w:rsid w:val="00A91ABA"/>
    <w:rsid w:val="00A91DCA"/>
    <w:rsid w:val="00A932E6"/>
    <w:rsid w:val="00A93962"/>
    <w:rsid w:val="00A93D40"/>
    <w:rsid w:val="00A945E3"/>
    <w:rsid w:val="00A95A9D"/>
    <w:rsid w:val="00A95CC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24E5"/>
    <w:rsid w:val="00AB3445"/>
    <w:rsid w:val="00AB4D54"/>
    <w:rsid w:val="00AB5757"/>
    <w:rsid w:val="00AC00C6"/>
    <w:rsid w:val="00AC01A8"/>
    <w:rsid w:val="00AC01CB"/>
    <w:rsid w:val="00AC07FC"/>
    <w:rsid w:val="00AC0A2E"/>
    <w:rsid w:val="00AC19C5"/>
    <w:rsid w:val="00AC1BA3"/>
    <w:rsid w:val="00AC205F"/>
    <w:rsid w:val="00AC2268"/>
    <w:rsid w:val="00AC366B"/>
    <w:rsid w:val="00AC3788"/>
    <w:rsid w:val="00AC3B93"/>
    <w:rsid w:val="00AC47DB"/>
    <w:rsid w:val="00AC510B"/>
    <w:rsid w:val="00AC5531"/>
    <w:rsid w:val="00AC561C"/>
    <w:rsid w:val="00AC64AF"/>
    <w:rsid w:val="00AC6871"/>
    <w:rsid w:val="00AC74AC"/>
    <w:rsid w:val="00AC7A64"/>
    <w:rsid w:val="00AD0E5B"/>
    <w:rsid w:val="00AD17BD"/>
    <w:rsid w:val="00AD29CF"/>
    <w:rsid w:val="00AD37A6"/>
    <w:rsid w:val="00AD6030"/>
    <w:rsid w:val="00AD62B0"/>
    <w:rsid w:val="00AD6D13"/>
    <w:rsid w:val="00AD6D99"/>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29A"/>
    <w:rsid w:val="00AE6F17"/>
    <w:rsid w:val="00AE7A8D"/>
    <w:rsid w:val="00AE7F63"/>
    <w:rsid w:val="00AF0199"/>
    <w:rsid w:val="00AF07A4"/>
    <w:rsid w:val="00AF1482"/>
    <w:rsid w:val="00AF24AB"/>
    <w:rsid w:val="00AF2781"/>
    <w:rsid w:val="00AF4C1A"/>
    <w:rsid w:val="00AF54A7"/>
    <w:rsid w:val="00AF5550"/>
    <w:rsid w:val="00AF5DA1"/>
    <w:rsid w:val="00AF6847"/>
    <w:rsid w:val="00AF79E9"/>
    <w:rsid w:val="00AF7A60"/>
    <w:rsid w:val="00AF7D75"/>
    <w:rsid w:val="00B00462"/>
    <w:rsid w:val="00B010C9"/>
    <w:rsid w:val="00B022EC"/>
    <w:rsid w:val="00B035A3"/>
    <w:rsid w:val="00B039C5"/>
    <w:rsid w:val="00B0444B"/>
    <w:rsid w:val="00B0489B"/>
    <w:rsid w:val="00B04CC2"/>
    <w:rsid w:val="00B0505B"/>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7DA"/>
    <w:rsid w:val="00B219F6"/>
    <w:rsid w:val="00B23F76"/>
    <w:rsid w:val="00B24B12"/>
    <w:rsid w:val="00B26CA2"/>
    <w:rsid w:val="00B27B52"/>
    <w:rsid w:val="00B32974"/>
    <w:rsid w:val="00B33836"/>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C3E"/>
    <w:rsid w:val="00B46FF6"/>
    <w:rsid w:val="00B47705"/>
    <w:rsid w:val="00B47C69"/>
    <w:rsid w:val="00B50001"/>
    <w:rsid w:val="00B51AA9"/>
    <w:rsid w:val="00B51E65"/>
    <w:rsid w:val="00B52028"/>
    <w:rsid w:val="00B5223A"/>
    <w:rsid w:val="00B52384"/>
    <w:rsid w:val="00B5328B"/>
    <w:rsid w:val="00B563C3"/>
    <w:rsid w:val="00B572B6"/>
    <w:rsid w:val="00B6089A"/>
    <w:rsid w:val="00B6297D"/>
    <w:rsid w:val="00B62B4F"/>
    <w:rsid w:val="00B62FBB"/>
    <w:rsid w:val="00B63D99"/>
    <w:rsid w:val="00B640AE"/>
    <w:rsid w:val="00B642EF"/>
    <w:rsid w:val="00B6446A"/>
    <w:rsid w:val="00B646FF"/>
    <w:rsid w:val="00B655E5"/>
    <w:rsid w:val="00B65789"/>
    <w:rsid w:val="00B65C40"/>
    <w:rsid w:val="00B66A47"/>
    <w:rsid w:val="00B66F6A"/>
    <w:rsid w:val="00B70315"/>
    <w:rsid w:val="00B716BE"/>
    <w:rsid w:val="00B71931"/>
    <w:rsid w:val="00B71CAF"/>
    <w:rsid w:val="00B71D0E"/>
    <w:rsid w:val="00B722C8"/>
    <w:rsid w:val="00B72BB5"/>
    <w:rsid w:val="00B764E7"/>
    <w:rsid w:val="00B77581"/>
    <w:rsid w:val="00B77649"/>
    <w:rsid w:val="00B810A2"/>
    <w:rsid w:val="00B815D6"/>
    <w:rsid w:val="00B82F46"/>
    <w:rsid w:val="00B831CA"/>
    <w:rsid w:val="00B831EC"/>
    <w:rsid w:val="00B83662"/>
    <w:rsid w:val="00B83679"/>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0FF6"/>
    <w:rsid w:val="00BB12C6"/>
    <w:rsid w:val="00BB1879"/>
    <w:rsid w:val="00BB18A6"/>
    <w:rsid w:val="00BB27B2"/>
    <w:rsid w:val="00BB293B"/>
    <w:rsid w:val="00BB2E03"/>
    <w:rsid w:val="00BB2E72"/>
    <w:rsid w:val="00BB3D24"/>
    <w:rsid w:val="00BB41B9"/>
    <w:rsid w:val="00BB45AA"/>
    <w:rsid w:val="00BB4B70"/>
    <w:rsid w:val="00BB4D7A"/>
    <w:rsid w:val="00BB4EA2"/>
    <w:rsid w:val="00BB53AC"/>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17BC"/>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330"/>
    <w:rsid w:val="00C056E3"/>
    <w:rsid w:val="00C05BFB"/>
    <w:rsid w:val="00C05F38"/>
    <w:rsid w:val="00C066C8"/>
    <w:rsid w:val="00C06C0C"/>
    <w:rsid w:val="00C07140"/>
    <w:rsid w:val="00C07EA4"/>
    <w:rsid w:val="00C11B11"/>
    <w:rsid w:val="00C11D32"/>
    <w:rsid w:val="00C12938"/>
    <w:rsid w:val="00C12A60"/>
    <w:rsid w:val="00C132CB"/>
    <w:rsid w:val="00C13C0B"/>
    <w:rsid w:val="00C13C42"/>
    <w:rsid w:val="00C145A8"/>
    <w:rsid w:val="00C145C6"/>
    <w:rsid w:val="00C147FE"/>
    <w:rsid w:val="00C15060"/>
    <w:rsid w:val="00C16188"/>
    <w:rsid w:val="00C175FC"/>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099C"/>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DE0"/>
    <w:rsid w:val="00C70E87"/>
    <w:rsid w:val="00C712FD"/>
    <w:rsid w:val="00C71E17"/>
    <w:rsid w:val="00C720EA"/>
    <w:rsid w:val="00C72BD4"/>
    <w:rsid w:val="00C73092"/>
    <w:rsid w:val="00C730B2"/>
    <w:rsid w:val="00C742F9"/>
    <w:rsid w:val="00C74CE2"/>
    <w:rsid w:val="00C77F5C"/>
    <w:rsid w:val="00C8070C"/>
    <w:rsid w:val="00C80E9E"/>
    <w:rsid w:val="00C82863"/>
    <w:rsid w:val="00C840E8"/>
    <w:rsid w:val="00C844A4"/>
    <w:rsid w:val="00C84958"/>
    <w:rsid w:val="00C849F9"/>
    <w:rsid w:val="00C85548"/>
    <w:rsid w:val="00C85E4D"/>
    <w:rsid w:val="00C868B0"/>
    <w:rsid w:val="00C869AF"/>
    <w:rsid w:val="00C86E8A"/>
    <w:rsid w:val="00C87D9B"/>
    <w:rsid w:val="00C87E47"/>
    <w:rsid w:val="00C87EEB"/>
    <w:rsid w:val="00C906E8"/>
    <w:rsid w:val="00C917BA"/>
    <w:rsid w:val="00C91881"/>
    <w:rsid w:val="00C92A61"/>
    <w:rsid w:val="00C92F78"/>
    <w:rsid w:val="00C93C70"/>
    <w:rsid w:val="00C95476"/>
    <w:rsid w:val="00C95786"/>
    <w:rsid w:val="00C95DD2"/>
    <w:rsid w:val="00C95FDA"/>
    <w:rsid w:val="00C96374"/>
    <w:rsid w:val="00C963FF"/>
    <w:rsid w:val="00C97069"/>
    <w:rsid w:val="00C97172"/>
    <w:rsid w:val="00CA01E7"/>
    <w:rsid w:val="00CA028D"/>
    <w:rsid w:val="00CA042D"/>
    <w:rsid w:val="00CA0F31"/>
    <w:rsid w:val="00CA17E5"/>
    <w:rsid w:val="00CA22E1"/>
    <w:rsid w:val="00CA26AA"/>
    <w:rsid w:val="00CA26EB"/>
    <w:rsid w:val="00CA3E34"/>
    <w:rsid w:val="00CA4A0C"/>
    <w:rsid w:val="00CA51B0"/>
    <w:rsid w:val="00CA5315"/>
    <w:rsid w:val="00CA5373"/>
    <w:rsid w:val="00CA5FD4"/>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C657A"/>
    <w:rsid w:val="00CC69E1"/>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4D03"/>
    <w:rsid w:val="00CE546D"/>
    <w:rsid w:val="00CE55B3"/>
    <w:rsid w:val="00CE573A"/>
    <w:rsid w:val="00CE7EDD"/>
    <w:rsid w:val="00CF0255"/>
    <w:rsid w:val="00CF070C"/>
    <w:rsid w:val="00CF321D"/>
    <w:rsid w:val="00CF321F"/>
    <w:rsid w:val="00CF3624"/>
    <w:rsid w:val="00CF53CE"/>
    <w:rsid w:val="00CF6193"/>
    <w:rsid w:val="00D001FB"/>
    <w:rsid w:val="00D018B8"/>
    <w:rsid w:val="00D03910"/>
    <w:rsid w:val="00D049D0"/>
    <w:rsid w:val="00D04C48"/>
    <w:rsid w:val="00D05419"/>
    <w:rsid w:val="00D0573C"/>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766"/>
    <w:rsid w:val="00D23947"/>
    <w:rsid w:val="00D23CE4"/>
    <w:rsid w:val="00D24DC4"/>
    <w:rsid w:val="00D24F02"/>
    <w:rsid w:val="00D253B5"/>
    <w:rsid w:val="00D25A57"/>
    <w:rsid w:val="00D2675A"/>
    <w:rsid w:val="00D26A9A"/>
    <w:rsid w:val="00D272DE"/>
    <w:rsid w:val="00D3017B"/>
    <w:rsid w:val="00D30801"/>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57"/>
    <w:rsid w:val="00D45CEE"/>
    <w:rsid w:val="00D46382"/>
    <w:rsid w:val="00D4683B"/>
    <w:rsid w:val="00D46F56"/>
    <w:rsid w:val="00D50669"/>
    <w:rsid w:val="00D50924"/>
    <w:rsid w:val="00D50FA6"/>
    <w:rsid w:val="00D514CD"/>
    <w:rsid w:val="00D5373D"/>
    <w:rsid w:val="00D53A9C"/>
    <w:rsid w:val="00D53C89"/>
    <w:rsid w:val="00D53EB9"/>
    <w:rsid w:val="00D5427A"/>
    <w:rsid w:val="00D54EBD"/>
    <w:rsid w:val="00D5572A"/>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526"/>
    <w:rsid w:val="00D816C5"/>
    <w:rsid w:val="00D817E5"/>
    <w:rsid w:val="00D81EBF"/>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193"/>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22F9"/>
    <w:rsid w:val="00DE2E4D"/>
    <w:rsid w:val="00DE348E"/>
    <w:rsid w:val="00DE360E"/>
    <w:rsid w:val="00DE3E20"/>
    <w:rsid w:val="00DE44EA"/>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27F"/>
    <w:rsid w:val="00DF5474"/>
    <w:rsid w:val="00DF65B0"/>
    <w:rsid w:val="00DF7B03"/>
    <w:rsid w:val="00E00F10"/>
    <w:rsid w:val="00E01927"/>
    <w:rsid w:val="00E0231F"/>
    <w:rsid w:val="00E02E07"/>
    <w:rsid w:val="00E02F73"/>
    <w:rsid w:val="00E031F2"/>
    <w:rsid w:val="00E03AAE"/>
    <w:rsid w:val="00E03B49"/>
    <w:rsid w:val="00E04074"/>
    <w:rsid w:val="00E040C6"/>
    <w:rsid w:val="00E04715"/>
    <w:rsid w:val="00E048AB"/>
    <w:rsid w:val="00E05E70"/>
    <w:rsid w:val="00E069A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1D4C"/>
    <w:rsid w:val="00E22909"/>
    <w:rsid w:val="00E22F70"/>
    <w:rsid w:val="00E237DD"/>
    <w:rsid w:val="00E252BC"/>
    <w:rsid w:val="00E2577B"/>
    <w:rsid w:val="00E26871"/>
    <w:rsid w:val="00E26F5F"/>
    <w:rsid w:val="00E27743"/>
    <w:rsid w:val="00E278C9"/>
    <w:rsid w:val="00E27FB9"/>
    <w:rsid w:val="00E30CA1"/>
    <w:rsid w:val="00E31776"/>
    <w:rsid w:val="00E332FC"/>
    <w:rsid w:val="00E33D36"/>
    <w:rsid w:val="00E33F99"/>
    <w:rsid w:val="00E341FE"/>
    <w:rsid w:val="00E34B2E"/>
    <w:rsid w:val="00E34C94"/>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09"/>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309"/>
    <w:rsid w:val="00E6245C"/>
    <w:rsid w:val="00E62688"/>
    <w:rsid w:val="00E6295B"/>
    <w:rsid w:val="00E637E8"/>
    <w:rsid w:val="00E63C3F"/>
    <w:rsid w:val="00E664D7"/>
    <w:rsid w:val="00E66AD3"/>
    <w:rsid w:val="00E674CE"/>
    <w:rsid w:val="00E67676"/>
    <w:rsid w:val="00E67CA8"/>
    <w:rsid w:val="00E70092"/>
    <w:rsid w:val="00E700EA"/>
    <w:rsid w:val="00E70542"/>
    <w:rsid w:val="00E70A83"/>
    <w:rsid w:val="00E7386B"/>
    <w:rsid w:val="00E738F5"/>
    <w:rsid w:val="00E7395E"/>
    <w:rsid w:val="00E75B2C"/>
    <w:rsid w:val="00E774E5"/>
    <w:rsid w:val="00E779FD"/>
    <w:rsid w:val="00E77ECE"/>
    <w:rsid w:val="00E8078D"/>
    <w:rsid w:val="00E80C94"/>
    <w:rsid w:val="00E80E70"/>
    <w:rsid w:val="00E8276C"/>
    <w:rsid w:val="00E82C19"/>
    <w:rsid w:val="00E82CBD"/>
    <w:rsid w:val="00E82CDA"/>
    <w:rsid w:val="00E83132"/>
    <w:rsid w:val="00E83ECA"/>
    <w:rsid w:val="00E83FF9"/>
    <w:rsid w:val="00E84C49"/>
    <w:rsid w:val="00E85359"/>
    <w:rsid w:val="00E8668E"/>
    <w:rsid w:val="00E86BAE"/>
    <w:rsid w:val="00E87019"/>
    <w:rsid w:val="00E87705"/>
    <w:rsid w:val="00E87914"/>
    <w:rsid w:val="00E91BF2"/>
    <w:rsid w:val="00E9336B"/>
    <w:rsid w:val="00E9511C"/>
    <w:rsid w:val="00E95DD5"/>
    <w:rsid w:val="00E95DDA"/>
    <w:rsid w:val="00E96113"/>
    <w:rsid w:val="00E97053"/>
    <w:rsid w:val="00EA04B3"/>
    <w:rsid w:val="00EA15CE"/>
    <w:rsid w:val="00EA2720"/>
    <w:rsid w:val="00EA314E"/>
    <w:rsid w:val="00EA4B27"/>
    <w:rsid w:val="00EA4ED0"/>
    <w:rsid w:val="00EA774F"/>
    <w:rsid w:val="00EB1D09"/>
    <w:rsid w:val="00EB20E4"/>
    <w:rsid w:val="00EB28B0"/>
    <w:rsid w:val="00EB2921"/>
    <w:rsid w:val="00EB2E15"/>
    <w:rsid w:val="00EB373D"/>
    <w:rsid w:val="00EB3E3F"/>
    <w:rsid w:val="00EB42EF"/>
    <w:rsid w:val="00EB42FE"/>
    <w:rsid w:val="00EB4303"/>
    <w:rsid w:val="00EB5F3F"/>
    <w:rsid w:val="00EB63E0"/>
    <w:rsid w:val="00EB762A"/>
    <w:rsid w:val="00EC021C"/>
    <w:rsid w:val="00EC06D3"/>
    <w:rsid w:val="00EC2A83"/>
    <w:rsid w:val="00EC2BC8"/>
    <w:rsid w:val="00EC2CB5"/>
    <w:rsid w:val="00EC3923"/>
    <w:rsid w:val="00EC3B3F"/>
    <w:rsid w:val="00EC3BF7"/>
    <w:rsid w:val="00EC484B"/>
    <w:rsid w:val="00EC7C0F"/>
    <w:rsid w:val="00ED1509"/>
    <w:rsid w:val="00ED1B60"/>
    <w:rsid w:val="00ED1FDA"/>
    <w:rsid w:val="00ED2034"/>
    <w:rsid w:val="00ED41F8"/>
    <w:rsid w:val="00ED4272"/>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B75"/>
    <w:rsid w:val="00EF00E6"/>
    <w:rsid w:val="00EF0D91"/>
    <w:rsid w:val="00EF28CA"/>
    <w:rsid w:val="00EF2E19"/>
    <w:rsid w:val="00EF4215"/>
    <w:rsid w:val="00EF426E"/>
    <w:rsid w:val="00EF4CE6"/>
    <w:rsid w:val="00EF7251"/>
    <w:rsid w:val="00F001C5"/>
    <w:rsid w:val="00F003DF"/>
    <w:rsid w:val="00F02696"/>
    <w:rsid w:val="00F033C2"/>
    <w:rsid w:val="00F040EF"/>
    <w:rsid w:val="00F0420E"/>
    <w:rsid w:val="00F04C17"/>
    <w:rsid w:val="00F05290"/>
    <w:rsid w:val="00F05609"/>
    <w:rsid w:val="00F05ECE"/>
    <w:rsid w:val="00F074CE"/>
    <w:rsid w:val="00F10281"/>
    <w:rsid w:val="00F1058F"/>
    <w:rsid w:val="00F10B18"/>
    <w:rsid w:val="00F116BF"/>
    <w:rsid w:val="00F11C31"/>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07E"/>
    <w:rsid w:val="00F27AC0"/>
    <w:rsid w:val="00F27D0D"/>
    <w:rsid w:val="00F306DE"/>
    <w:rsid w:val="00F319E4"/>
    <w:rsid w:val="00F31A77"/>
    <w:rsid w:val="00F31B4A"/>
    <w:rsid w:val="00F3279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587"/>
    <w:rsid w:val="00F51DDE"/>
    <w:rsid w:val="00F52353"/>
    <w:rsid w:val="00F53098"/>
    <w:rsid w:val="00F5340C"/>
    <w:rsid w:val="00F54680"/>
    <w:rsid w:val="00F54924"/>
    <w:rsid w:val="00F54FC8"/>
    <w:rsid w:val="00F55428"/>
    <w:rsid w:val="00F55E73"/>
    <w:rsid w:val="00F576F2"/>
    <w:rsid w:val="00F6006B"/>
    <w:rsid w:val="00F605BE"/>
    <w:rsid w:val="00F60A2F"/>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0157"/>
    <w:rsid w:val="00F803C1"/>
    <w:rsid w:val="00F8134B"/>
    <w:rsid w:val="00F81CEE"/>
    <w:rsid w:val="00F82E62"/>
    <w:rsid w:val="00F831EB"/>
    <w:rsid w:val="00F8383D"/>
    <w:rsid w:val="00F83946"/>
    <w:rsid w:val="00F84810"/>
    <w:rsid w:val="00F852AF"/>
    <w:rsid w:val="00F853FF"/>
    <w:rsid w:val="00F85FFC"/>
    <w:rsid w:val="00F87322"/>
    <w:rsid w:val="00F905AE"/>
    <w:rsid w:val="00F91D9C"/>
    <w:rsid w:val="00F92957"/>
    <w:rsid w:val="00F9413E"/>
    <w:rsid w:val="00F94704"/>
    <w:rsid w:val="00F95054"/>
    <w:rsid w:val="00F951FE"/>
    <w:rsid w:val="00F96AF7"/>
    <w:rsid w:val="00F96E11"/>
    <w:rsid w:val="00F970C6"/>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410"/>
    <w:rsid w:val="00FB2858"/>
    <w:rsid w:val="00FB2BA5"/>
    <w:rsid w:val="00FB2E66"/>
    <w:rsid w:val="00FB399C"/>
    <w:rsid w:val="00FB4154"/>
    <w:rsid w:val="00FB52AB"/>
    <w:rsid w:val="00FB576F"/>
    <w:rsid w:val="00FB5857"/>
    <w:rsid w:val="00FB5A5A"/>
    <w:rsid w:val="00FB5BBB"/>
    <w:rsid w:val="00FB6471"/>
    <w:rsid w:val="00FB6BBB"/>
    <w:rsid w:val="00FB7203"/>
    <w:rsid w:val="00FB728B"/>
    <w:rsid w:val="00FB7655"/>
    <w:rsid w:val="00FB7AE9"/>
    <w:rsid w:val="00FB7E9A"/>
    <w:rsid w:val="00FC06A1"/>
    <w:rsid w:val="00FC0A9F"/>
    <w:rsid w:val="00FC11B8"/>
    <w:rsid w:val="00FC17EB"/>
    <w:rsid w:val="00FC19E2"/>
    <w:rsid w:val="00FC264C"/>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5DE6"/>
    <w:rsid w:val="00FE7401"/>
    <w:rsid w:val="00FE7B67"/>
    <w:rsid w:val="00FE7F7F"/>
    <w:rsid w:val="00FF0D25"/>
    <w:rsid w:val="00FF13ED"/>
    <w:rsid w:val="00FF15F2"/>
    <w:rsid w:val="00FF4844"/>
    <w:rsid w:val="00FF492E"/>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E53609"/>
    <w:pPr>
      <w:keepNext/>
      <w:keepLines/>
      <w:widowControl w:val="0"/>
      <w:numPr>
        <w:ilvl w:val="1"/>
        <w:numId w:val="2"/>
      </w:numPr>
      <w:tabs>
        <w:tab w:val="clear" w:pos="2556"/>
        <w:tab w:val="num" w:pos="0"/>
        <w:tab w:val="left" w:pos="540"/>
      </w:tabs>
      <w:spacing w:before="180" w:after="180"/>
      <w:ind w:left="0" w:firstLine="0"/>
      <w:jc w:val="both"/>
      <w:outlineLvl w:val="1"/>
    </w:pPr>
    <w:rPr>
      <w:b/>
      <w:sz w:val="28"/>
      <w:szCs w:val="28"/>
      <w:lang w:eastAsia="zh-CN"/>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link w:val="B1Zchn"/>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B1Zchn">
    <w:name w:val="B1 Zchn"/>
    <w:basedOn w:val="a0"/>
    <w:link w:val="B1"/>
    <w:rsid w:val="00C74CE2"/>
    <w:rPr>
      <w:lang w:val="en-GB" w:eastAsia="en-GB"/>
    </w:rPr>
  </w:style>
  <w:style w:type="paragraph" w:styleId="af2">
    <w:name w:val="List Paragraph"/>
    <w:basedOn w:val="a"/>
    <w:uiPriority w:val="34"/>
    <w:qFormat/>
    <w:rsid w:val="00747D31"/>
    <w:pPr>
      <w:ind w:firstLineChars="200" w:firstLine="420"/>
    </w:pPr>
  </w:style>
  <w:style w:type="paragraph" w:customStyle="1" w:styleId="NO">
    <w:name w:val="NO"/>
    <w:basedOn w:val="a"/>
    <w:rsid w:val="001C0EA6"/>
    <w:pPr>
      <w:keepLines/>
      <w:spacing w:after="180"/>
      <w:ind w:left="1135" w:hanging="851"/>
    </w:pPr>
    <w:rPr>
      <w:rFonts w:eastAsia="MS Mincho"/>
      <w:sz w:val="20"/>
      <w:szCs w:val="20"/>
    </w:rPr>
  </w:style>
  <w:style w:type="character" w:customStyle="1" w:styleId="THChar">
    <w:name w:val="TH Char"/>
    <w:basedOn w:val="a0"/>
    <w:link w:val="TH"/>
    <w:locked/>
    <w:rsid w:val="00C87D9B"/>
    <w:rPr>
      <w:rFonts w:ascii="Arial" w:hAnsi="Arial"/>
      <w:b/>
      <w:lang w:val="en-GB" w:eastAsia="en-US"/>
    </w:rPr>
  </w:style>
  <w:style w:type="paragraph" w:customStyle="1" w:styleId="NF">
    <w:name w:val="NF"/>
    <w:basedOn w:val="NO"/>
    <w:rsid w:val="00C87D9B"/>
    <w:pPr>
      <w:keepNext/>
      <w:spacing w:after="0"/>
    </w:pPr>
    <w:rPr>
      <w:rFonts w:ascii="Arial" w:hAnsi="Arial"/>
      <w:sz w:val="18"/>
      <w:lang w:eastAsia="ja-JP"/>
    </w:rPr>
  </w:style>
  <w:style w:type="paragraph" w:styleId="af3">
    <w:name w:val="Revision"/>
    <w:hidden/>
    <w:uiPriority w:val="99"/>
    <w:semiHidden/>
    <w:rsid w:val="00C95786"/>
    <w:rPr>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681303">
      <w:bodyDiv w:val="1"/>
      <w:marLeft w:val="0"/>
      <w:marRight w:val="0"/>
      <w:marTop w:val="0"/>
      <w:marBottom w:val="0"/>
      <w:divBdr>
        <w:top w:val="none" w:sz="0" w:space="0" w:color="auto"/>
        <w:left w:val="none" w:sz="0" w:space="0" w:color="auto"/>
        <w:bottom w:val="none" w:sz="0" w:space="0" w:color="auto"/>
        <w:right w:val="none" w:sz="0" w:space="0" w:color="auto"/>
      </w:divBdr>
    </w:div>
    <w:div w:id="60257715">
      <w:bodyDiv w:val="1"/>
      <w:marLeft w:val="0"/>
      <w:marRight w:val="0"/>
      <w:marTop w:val="0"/>
      <w:marBottom w:val="0"/>
      <w:divBdr>
        <w:top w:val="none" w:sz="0" w:space="0" w:color="auto"/>
        <w:left w:val="none" w:sz="0" w:space="0" w:color="auto"/>
        <w:bottom w:val="none" w:sz="0" w:space="0" w:color="auto"/>
        <w:right w:val="none" w:sz="0" w:space="0" w:color="auto"/>
      </w:divBdr>
    </w:div>
    <w:div w:id="70860099">
      <w:bodyDiv w:val="1"/>
      <w:marLeft w:val="0"/>
      <w:marRight w:val="0"/>
      <w:marTop w:val="0"/>
      <w:marBottom w:val="0"/>
      <w:divBdr>
        <w:top w:val="none" w:sz="0" w:space="0" w:color="auto"/>
        <w:left w:val="none" w:sz="0" w:space="0" w:color="auto"/>
        <w:bottom w:val="none" w:sz="0" w:space="0" w:color="auto"/>
        <w:right w:val="none" w:sz="0" w:space="0" w:color="auto"/>
      </w:divBdr>
    </w:div>
    <w:div w:id="284652734">
      <w:bodyDiv w:val="1"/>
      <w:marLeft w:val="0"/>
      <w:marRight w:val="0"/>
      <w:marTop w:val="0"/>
      <w:marBottom w:val="0"/>
      <w:divBdr>
        <w:top w:val="none" w:sz="0" w:space="0" w:color="auto"/>
        <w:left w:val="none" w:sz="0" w:space="0" w:color="auto"/>
        <w:bottom w:val="none" w:sz="0" w:space="0" w:color="auto"/>
        <w:right w:val="none" w:sz="0" w:space="0" w:color="auto"/>
      </w:divBdr>
    </w:div>
    <w:div w:id="371812363">
      <w:bodyDiv w:val="1"/>
      <w:marLeft w:val="0"/>
      <w:marRight w:val="0"/>
      <w:marTop w:val="0"/>
      <w:marBottom w:val="0"/>
      <w:divBdr>
        <w:top w:val="none" w:sz="0" w:space="0" w:color="auto"/>
        <w:left w:val="none" w:sz="0" w:space="0" w:color="auto"/>
        <w:bottom w:val="none" w:sz="0" w:space="0" w:color="auto"/>
        <w:right w:val="none" w:sz="0" w:space="0" w:color="auto"/>
      </w:divBdr>
    </w:div>
    <w:div w:id="636573972">
      <w:bodyDiv w:val="1"/>
      <w:marLeft w:val="0"/>
      <w:marRight w:val="0"/>
      <w:marTop w:val="0"/>
      <w:marBottom w:val="0"/>
      <w:divBdr>
        <w:top w:val="none" w:sz="0" w:space="0" w:color="auto"/>
        <w:left w:val="none" w:sz="0" w:space="0" w:color="auto"/>
        <w:bottom w:val="none" w:sz="0" w:space="0" w:color="auto"/>
        <w:right w:val="none" w:sz="0" w:space="0" w:color="auto"/>
      </w:divBdr>
    </w:div>
    <w:div w:id="753819809">
      <w:bodyDiv w:val="1"/>
      <w:marLeft w:val="0"/>
      <w:marRight w:val="0"/>
      <w:marTop w:val="0"/>
      <w:marBottom w:val="0"/>
      <w:divBdr>
        <w:top w:val="none" w:sz="0" w:space="0" w:color="auto"/>
        <w:left w:val="none" w:sz="0" w:space="0" w:color="auto"/>
        <w:bottom w:val="none" w:sz="0" w:space="0" w:color="auto"/>
        <w:right w:val="none" w:sz="0" w:space="0" w:color="auto"/>
      </w:divBdr>
    </w:div>
    <w:div w:id="774132691">
      <w:bodyDiv w:val="1"/>
      <w:marLeft w:val="0"/>
      <w:marRight w:val="0"/>
      <w:marTop w:val="0"/>
      <w:marBottom w:val="0"/>
      <w:divBdr>
        <w:top w:val="none" w:sz="0" w:space="0" w:color="auto"/>
        <w:left w:val="none" w:sz="0" w:space="0" w:color="auto"/>
        <w:bottom w:val="none" w:sz="0" w:space="0" w:color="auto"/>
        <w:right w:val="none" w:sz="0" w:space="0" w:color="auto"/>
      </w:divBdr>
    </w:div>
    <w:div w:id="782769100">
      <w:bodyDiv w:val="1"/>
      <w:marLeft w:val="0"/>
      <w:marRight w:val="0"/>
      <w:marTop w:val="0"/>
      <w:marBottom w:val="0"/>
      <w:divBdr>
        <w:top w:val="none" w:sz="0" w:space="0" w:color="auto"/>
        <w:left w:val="none" w:sz="0" w:space="0" w:color="auto"/>
        <w:bottom w:val="none" w:sz="0" w:space="0" w:color="auto"/>
        <w:right w:val="none" w:sz="0" w:space="0" w:color="auto"/>
      </w:divBdr>
    </w:div>
    <w:div w:id="791288337">
      <w:bodyDiv w:val="1"/>
      <w:marLeft w:val="0"/>
      <w:marRight w:val="0"/>
      <w:marTop w:val="0"/>
      <w:marBottom w:val="0"/>
      <w:divBdr>
        <w:top w:val="none" w:sz="0" w:space="0" w:color="auto"/>
        <w:left w:val="none" w:sz="0" w:space="0" w:color="auto"/>
        <w:bottom w:val="none" w:sz="0" w:space="0" w:color="auto"/>
        <w:right w:val="none" w:sz="0" w:space="0" w:color="auto"/>
      </w:divBdr>
    </w:div>
    <w:div w:id="923415241">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116869726">
      <w:bodyDiv w:val="1"/>
      <w:marLeft w:val="0"/>
      <w:marRight w:val="0"/>
      <w:marTop w:val="0"/>
      <w:marBottom w:val="0"/>
      <w:divBdr>
        <w:top w:val="none" w:sz="0" w:space="0" w:color="auto"/>
        <w:left w:val="none" w:sz="0" w:space="0" w:color="auto"/>
        <w:bottom w:val="none" w:sz="0" w:space="0" w:color="auto"/>
        <w:right w:val="none" w:sz="0" w:space="0" w:color="auto"/>
      </w:divBdr>
    </w:div>
    <w:div w:id="1127746651">
      <w:bodyDiv w:val="1"/>
      <w:marLeft w:val="0"/>
      <w:marRight w:val="0"/>
      <w:marTop w:val="0"/>
      <w:marBottom w:val="0"/>
      <w:divBdr>
        <w:top w:val="none" w:sz="0" w:space="0" w:color="auto"/>
        <w:left w:val="none" w:sz="0" w:space="0" w:color="auto"/>
        <w:bottom w:val="none" w:sz="0" w:space="0" w:color="auto"/>
        <w:right w:val="none" w:sz="0" w:space="0" w:color="auto"/>
      </w:divBdr>
    </w:div>
    <w:div w:id="1165364282">
      <w:bodyDiv w:val="1"/>
      <w:marLeft w:val="0"/>
      <w:marRight w:val="0"/>
      <w:marTop w:val="0"/>
      <w:marBottom w:val="0"/>
      <w:divBdr>
        <w:top w:val="none" w:sz="0" w:space="0" w:color="auto"/>
        <w:left w:val="none" w:sz="0" w:space="0" w:color="auto"/>
        <w:bottom w:val="none" w:sz="0" w:space="0" w:color="auto"/>
        <w:right w:val="none" w:sz="0" w:space="0" w:color="auto"/>
      </w:divBdr>
    </w:div>
    <w:div w:id="1196960642">
      <w:bodyDiv w:val="1"/>
      <w:marLeft w:val="0"/>
      <w:marRight w:val="0"/>
      <w:marTop w:val="0"/>
      <w:marBottom w:val="0"/>
      <w:divBdr>
        <w:top w:val="none" w:sz="0" w:space="0" w:color="auto"/>
        <w:left w:val="none" w:sz="0" w:space="0" w:color="auto"/>
        <w:bottom w:val="none" w:sz="0" w:space="0" w:color="auto"/>
        <w:right w:val="none" w:sz="0" w:space="0" w:color="auto"/>
      </w:divBdr>
    </w:div>
    <w:div w:id="1221211921">
      <w:bodyDiv w:val="1"/>
      <w:marLeft w:val="0"/>
      <w:marRight w:val="0"/>
      <w:marTop w:val="0"/>
      <w:marBottom w:val="0"/>
      <w:divBdr>
        <w:top w:val="none" w:sz="0" w:space="0" w:color="auto"/>
        <w:left w:val="none" w:sz="0" w:space="0" w:color="auto"/>
        <w:bottom w:val="none" w:sz="0" w:space="0" w:color="auto"/>
        <w:right w:val="none" w:sz="0" w:space="0" w:color="auto"/>
      </w:divBdr>
    </w:div>
    <w:div w:id="1226186805">
      <w:bodyDiv w:val="1"/>
      <w:marLeft w:val="0"/>
      <w:marRight w:val="0"/>
      <w:marTop w:val="0"/>
      <w:marBottom w:val="0"/>
      <w:divBdr>
        <w:top w:val="none" w:sz="0" w:space="0" w:color="auto"/>
        <w:left w:val="none" w:sz="0" w:space="0" w:color="auto"/>
        <w:bottom w:val="none" w:sz="0" w:space="0" w:color="auto"/>
        <w:right w:val="none" w:sz="0" w:space="0" w:color="auto"/>
      </w:divBdr>
    </w:div>
    <w:div w:id="1436511548">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601254726">
      <w:bodyDiv w:val="1"/>
      <w:marLeft w:val="0"/>
      <w:marRight w:val="0"/>
      <w:marTop w:val="0"/>
      <w:marBottom w:val="0"/>
      <w:divBdr>
        <w:top w:val="none" w:sz="0" w:space="0" w:color="auto"/>
        <w:left w:val="none" w:sz="0" w:space="0" w:color="auto"/>
        <w:bottom w:val="none" w:sz="0" w:space="0" w:color="auto"/>
        <w:right w:val="none" w:sz="0" w:space="0" w:color="auto"/>
      </w:divBdr>
    </w:div>
    <w:div w:id="1627080832">
      <w:bodyDiv w:val="1"/>
      <w:marLeft w:val="0"/>
      <w:marRight w:val="0"/>
      <w:marTop w:val="0"/>
      <w:marBottom w:val="0"/>
      <w:divBdr>
        <w:top w:val="none" w:sz="0" w:space="0" w:color="auto"/>
        <w:left w:val="none" w:sz="0" w:space="0" w:color="auto"/>
        <w:bottom w:val="none" w:sz="0" w:space="0" w:color="auto"/>
        <w:right w:val="none" w:sz="0" w:space="0" w:color="auto"/>
      </w:divBdr>
    </w:div>
    <w:div w:id="1795975205">
      <w:bodyDiv w:val="1"/>
      <w:marLeft w:val="0"/>
      <w:marRight w:val="0"/>
      <w:marTop w:val="0"/>
      <w:marBottom w:val="0"/>
      <w:divBdr>
        <w:top w:val="none" w:sz="0" w:space="0" w:color="auto"/>
        <w:left w:val="none" w:sz="0" w:space="0" w:color="auto"/>
        <w:bottom w:val="none" w:sz="0" w:space="0" w:color="auto"/>
        <w:right w:val="none" w:sz="0" w:space="0" w:color="auto"/>
      </w:divBdr>
    </w:div>
    <w:div w:id="1844710358">
      <w:bodyDiv w:val="1"/>
      <w:marLeft w:val="0"/>
      <w:marRight w:val="0"/>
      <w:marTop w:val="0"/>
      <w:marBottom w:val="0"/>
      <w:divBdr>
        <w:top w:val="none" w:sz="0" w:space="0" w:color="auto"/>
        <w:left w:val="none" w:sz="0" w:space="0" w:color="auto"/>
        <w:bottom w:val="none" w:sz="0" w:space="0" w:color="auto"/>
        <w:right w:val="none" w:sz="0" w:space="0" w:color="auto"/>
      </w:divBdr>
    </w:div>
    <w:div w:id="1854415459">
      <w:bodyDiv w:val="1"/>
      <w:marLeft w:val="0"/>
      <w:marRight w:val="0"/>
      <w:marTop w:val="0"/>
      <w:marBottom w:val="0"/>
      <w:divBdr>
        <w:top w:val="none" w:sz="0" w:space="0" w:color="auto"/>
        <w:left w:val="none" w:sz="0" w:space="0" w:color="auto"/>
        <w:bottom w:val="none" w:sz="0" w:space="0" w:color="auto"/>
        <w:right w:val="none" w:sz="0" w:space="0" w:color="auto"/>
      </w:divBdr>
    </w:div>
    <w:div w:id="1868449863">
      <w:bodyDiv w:val="1"/>
      <w:marLeft w:val="0"/>
      <w:marRight w:val="0"/>
      <w:marTop w:val="0"/>
      <w:marBottom w:val="0"/>
      <w:divBdr>
        <w:top w:val="none" w:sz="0" w:space="0" w:color="auto"/>
        <w:left w:val="none" w:sz="0" w:space="0" w:color="auto"/>
        <w:bottom w:val="none" w:sz="0" w:space="0" w:color="auto"/>
        <w:right w:val="none" w:sz="0" w:space="0" w:color="auto"/>
      </w:divBdr>
    </w:div>
    <w:div w:id="2077513649">
      <w:bodyDiv w:val="1"/>
      <w:marLeft w:val="0"/>
      <w:marRight w:val="0"/>
      <w:marTop w:val="0"/>
      <w:marBottom w:val="0"/>
      <w:divBdr>
        <w:top w:val="none" w:sz="0" w:space="0" w:color="auto"/>
        <w:left w:val="none" w:sz="0" w:space="0" w:color="auto"/>
        <w:bottom w:val="none" w:sz="0" w:space="0" w:color="auto"/>
        <w:right w:val="none" w:sz="0" w:space="0" w:color="auto"/>
      </w:divBdr>
    </w:div>
    <w:div w:id="210275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014\Narrow%20Band\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736A79-DA22-4B63-9151-1F823B6FC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2</TotalTime>
  <Pages>6</Pages>
  <Words>1596</Words>
  <Characters>7856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zhangchongming</dc:creator>
  <cp:lastModifiedBy>zhangchongming</cp:lastModifiedBy>
  <cp:revision>2</cp:revision>
  <cp:lastPrinted>2008-09-16T02:05:00Z</cp:lastPrinted>
  <dcterms:created xsi:type="dcterms:W3CDTF">2015-03-04T01:27:00Z</dcterms:created>
  <dcterms:modified xsi:type="dcterms:W3CDTF">2015-03-04T01:27:00Z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(3)Es8rDoTYgz/HZ4oX8rJyEhdrtc1s3HYrlptKUs8jwaqq85OpHzQ92Yg4HDrVevD0aIovDgmv
Vv5u0Ijm2uINN/gHhFWNUwYhckdCNpjgcis0fLzLJBC6cZneILn8RZ3tSC/X197wIEzrB5nj
UgbVehRNzHw5/jcBZ11syLio2s2i7WbQLwkkeJjDQ8A+y2Y6HklxTTTt0iizUHZpE/9x6XzL
UtJ6Y0bG0Mb4PPrRxH</vt:lpwstr>
  </property>
  <property fmtid="{D5CDD505-2E9C-101B-9397-08002B2CF9AE}" pid="5" name="_new_ms_pID_72543_00">
    <vt:lpwstr>_new_ms_pID_72543</vt:lpwstr>
  </property>
  <property fmtid="{D5CDD505-2E9C-101B-9397-08002B2CF9AE}" pid="6" name="_new_ms_pID_725431">
    <vt:lpwstr>BiBWGfcO8XcpAS4yJV0SYZmcIhfcv4gy8YxUR0DbjPNG5V8HMpE0qc
QD22dcJMDrQzejEJVRB22snzLT2V7eIOq2Jl6zlQEP8QphKq8tcxsUsyPjtCJVdHgyUgl/v5
h2iAppDFUZlP5PQRAOQDTGvLuZlTDA9/ZA7Nc8pdtMNzUGxxqpGdD8XoRwjmyCIZHCT0YuhU
jCiXkBRR6kEHBsnZMhqCTr4Rfa4q1T/ydPej</vt:lpwstr>
  </property>
  <property fmtid="{D5CDD505-2E9C-101B-9397-08002B2CF9AE}" pid="7" name="_new_ms_pID_725431_00">
    <vt:lpwstr>_new_ms_pID_725431</vt:lpwstr>
  </property>
  <property fmtid="{D5CDD505-2E9C-101B-9397-08002B2CF9AE}" pid="8" name="_new_ms_pID_725432">
    <vt:lpwstr>C7OeJ3sMxG/6ditdyq/hKl2PPE8ZDWkIQ7rb
tDTlpheI9ddHfMG0cod6J+g4lKXKySzcUoKYuk0uhBLjjdcCp3XKl0gr2fA/B9n4ZgRZkd0O
</vt:lpwstr>
  </property>
  <property fmtid="{D5CDD505-2E9C-101B-9397-08002B2CF9AE}" pid="9" name="_new_ms_pID_725432_00">
    <vt:lpwstr>_new_ms_pID_725432</vt:lpwstr>
  </property>
  <property fmtid="{D5CDD505-2E9C-101B-9397-08002B2CF9AE}" pid="10" name="sflag">
    <vt:lpwstr>1425259943</vt:lpwstr>
  </property>
</Properties>
</file>